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6D33" w14:textId="77777777" w:rsidR="00F84AE9" w:rsidRPr="006100B8" w:rsidRDefault="00F84AE9" w:rsidP="4EB4129F">
      <w:pPr>
        <w:tabs>
          <w:tab w:val="left" w:pos="720"/>
          <w:tab w:val="left" w:pos="1440"/>
          <w:tab w:val="left" w:pos="2160"/>
          <w:tab w:val="left" w:pos="7200"/>
        </w:tabs>
        <w:spacing w:after="80" w:line="240" w:lineRule="auto"/>
        <w:jc w:val="center"/>
        <w:rPr>
          <w:rFonts w:asciiTheme="majorBidi" w:eastAsiaTheme="minorEastAsia" w:hAnsiTheme="majorBidi" w:cstheme="majorBidi"/>
          <w:b/>
          <w:bCs/>
          <w:color w:val="000000" w:themeColor="text1"/>
          <w:sz w:val="21"/>
          <w:szCs w:val="21"/>
        </w:rPr>
      </w:pPr>
      <w:r w:rsidRPr="006100B8">
        <w:rPr>
          <w:rFonts w:asciiTheme="majorBidi" w:eastAsiaTheme="minorEastAsia" w:hAnsiTheme="majorBidi" w:cstheme="majorBidi"/>
          <w:b/>
          <w:bCs/>
          <w:color w:val="000000" w:themeColor="text1"/>
          <w:sz w:val="21"/>
          <w:szCs w:val="21"/>
        </w:rPr>
        <w:t>RUBRIC FOR THE PROSPECTUS FOR IADA CAPSTONE PROJECTS</w:t>
      </w:r>
    </w:p>
    <w:p w14:paraId="16D69F6B" w14:textId="44A41735" w:rsidR="0061690C" w:rsidRPr="006100B8" w:rsidRDefault="67C6FB2D" w:rsidP="4EB4129F">
      <w:pPr>
        <w:tabs>
          <w:tab w:val="left" w:pos="720"/>
          <w:tab w:val="left" w:pos="1440"/>
          <w:tab w:val="left" w:pos="2160"/>
          <w:tab w:val="left" w:pos="7200"/>
        </w:tabs>
        <w:spacing w:after="80" w:line="240" w:lineRule="auto"/>
      </w:pPr>
      <w:r w:rsidRPr="70FDD40C">
        <w:rPr>
          <w:rFonts w:asciiTheme="majorBidi" w:eastAsiaTheme="minorEastAsia" w:hAnsiTheme="majorBidi" w:cstheme="majorBidi"/>
          <w:b/>
          <w:bCs/>
          <w:color w:val="000000" w:themeColor="text1"/>
        </w:rPr>
        <w:t xml:space="preserve">Student </w:t>
      </w:r>
      <w:r w:rsidR="7AE346F3" w:rsidRPr="70FDD40C">
        <w:rPr>
          <w:rFonts w:asciiTheme="majorBidi" w:eastAsiaTheme="minorEastAsia" w:hAnsiTheme="majorBidi" w:cstheme="majorBidi"/>
          <w:b/>
          <w:bCs/>
          <w:color w:val="000000" w:themeColor="text1"/>
        </w:rPr>
        <w:t>name:</w:t>
      </w:r>
      <w:r>
        <w:tab/>
      </w:r>
      <w:r>
        <w:tab/>
      </w:r>
      <w:r>
        <w:tab/>
      </w:r>
    </w:p>
    <w:p w14:paraId="47D023CC" w14:textId="3206FDD1" w:rsidR="67C6FB2D" w:rsidRPr="006100B8" w:rsidRDefault="67C6FB2D" w:rsidP="4EB4129F">
      <w:pPr>
        <w:tabs>
          <w:tab w:val="left" w:pos="720"/>
          <w:tab w:val="left" w:pos="1440"/>
          <w:tab w:val="left" w:pos="2160"/>
          <w:tab w:val="left" w:pos="7200"/>
        </w:tabs>
        <w:spacing w:after="80" w:line="240" w:lineRule="auto"/>
        <w:rPr>
          <w:rFonts w:asciiTheme="majorBidi" w:eastAsiaTheme="minorEastAsia" w:hAnsiTheme="majorBidi" w:cstheme="majorBidi"/>
          <w:color w:val="000000" w:themeColor="text1"/>
        </w:rPr>
      </w:pPr>
      <w:r w:rsidRPr="006100B8">
        <w:rPr>
          <w:rFonts w:asciiTheme="majorBidi" w:eastAsiaTheme="minorEastAsia" w:hAnsiTheme="majorBidi" w:cstheme="majorBidi"/>
          <w:b/>
          <w:bCs/>
          <w:color w:val="000000" w:themeColor="text1"/>
        </w:rPr>
        <w:t>Date:</w:t>
      </w:r>
    </w:p>
    <w:p w14:paraId="4DF2A5DC" w14:textId="0C72A106" w:rsidR="67C6FB2D" w:rsidRPr="006100B8" w:rsidRDefault="67C6FB2D" w:rsidP="4EB4129F">
      <w:pPr>
        <w:tabs>
          <w:tab w:val="left" w:pos="720"/>
          <w:tab w:val="left" w:pos="1440"/>
          <w:tab w:val="left" w:pos="2160"/>
          <w:tab w:val="left" w:pos="7200"/>
        </w:tabs>
        <w:spacing w:after="80" w:line="240" w:lineRule="auto"/>
        <w:rPr>
          <w:rFonts w:asciiTheme="majorBidi" w:eastAsiaTheme="minorEastAsia" w:hAnsiTheme="majorBidi" w:cstheme="majorBidi"/>
          <w:color w:val="000000" w:themeColor="text1"/>
        </w:rPr>
      </w:pPr>
      <w:r w:rsidRPr="006100B8">
        <w:rPr>
          <w:rFonts w:asciiTheme="majorBidi" w:eastAsiaTheme="minorEastAsia" w:hAnsiTheme="majorBidi" w:cstheme="majorBidi"/>
          <w:b/>
          <w:bCs/>
          <w:color w:val="000000" w:themeColor="text1"/>
        </w:rPr>
        <w:t xml:space="preserve">Project title: </w:t>
      </w:r>
    </w:p>
    <w:p w14:paraId="389EE16F" w14:textId="604FF2F7" w:rsidR="004E1FEF" w:rsidRPr="006100B8" w:rsidRDefault="67C6FB2D" w:rsidP="70FDD40C">
      <w:pPr>
        <w:tabs>
          <w:tab w:val="left" w:pos="720"/>
          <w:tab w:val="left" w:pos="1440"/>
          <w:tab w:val="left" w:pos="2160"/>
          <w:tab w:val="left" w:pos="7200"/>
        </w:tabs>
        <w:rPr>
          <w:rFonts w:asciiTheme="majorBidi" w:eastAsiaTheme="minorEastAsia" w:hAnsiTheme="majorBidi" w:cstheme="majorBidi"/>
          <w:color w:val="000000" w:themeColor="text1"/>
          <w:sz w:val="21"/>
          <w:szCs w:val="21"/>
        </w:rPr>
      </w:pPr>
      <w:r w:rsidRPr="70FDD40C">
        <w:rPr>
          <w:rFonts w:asciiTheme="majorBidi" w:eastAsiaTheme="minorEastAsia" w:hAnsiTheme="majorBidi" w:cstheme="majorBidi"/>
          <w:color w:val="000000" w:themeColor="text1"/>
        </w:rPr>
        <w:t>This rubric should be accompanied by written feedback presented to the student to justify rubric scores</w:t>
      </w:r>
      <w:r w:rsidR="764617CA" w:rsidRPr="70FDD40C">
        <w:rPr>
          <w:rFonts w:asciiTheme="majorBidi" w:eastAsiaTheme="minorEastAsia" w:hAnsiTheme="majorBidi" w:cstheme="majorBidi"/>
          <w:color w:val="000000" w:themeColor="text1"/>
        </w:rPr>
        <w:t xml:space="preserve">. </w:t>
      </w:r>
      <w:r w:rsidRPr="70FDD40C">
        <w:rPr>
          <w:rFonts w:asciiTheme="majorBidi" w:eastAsiaTheme="minorEastAsia" w:hAnsiTheme="majorBidi" w:cstheme="majorBidi"/>
          <w:color w:val="000000" w:themeColor="text1"/>
        </w:rPr>
        <w:t xml:space="preserve">  The student may be required to revise aspects of their capstone </w:t>
      </w:r>
      <w:r w:rsidR="004E1FEF" w:rsidRPr="70FDD40C">
        <w:rPr>
          <w:rFonts w:asciiTheme="majorBidi" w:eastAsiaTheme="minorEastAsia" w:hAnsiTheme="majorBidi" w:cstheme="majorBidi"/>
          <w:color w:val="000000" w:themeColor="text1"/>
        </w:rPr>
        <w:t>prospectus</w:t>
      </w:r>
      <w:r w:rsidRPr="70FDD40C">
        <w:rPr>
          <w:rFonts w:asciiTheme="majorBidi" w:eastAsiaTheme="minorEastAsia" w:hAnsiTheme="majorBidi" w:cstheme="majorBidi"/>
          <w:color w:val="000000" w:themeColor="text1"/>
        </w:rPr>
        <w:t xml:space="preserve"> before the committee finds it suitable for </w:t>
      </w:r>
      <w:r w:rsidR="004E1FEF" w:rsidRPr="70FDD40C">
        <w:rPr>
          <w:rFonts w:asciiTheme="majorBidi" w:eastAsiaTheme="minorEastAsia" w:hAnsiTheme="majorBidi" w:cstheme="majorBidi"/>
          <w:color w:val="000000" w:themeColor="text1"/>
        </w:rPr>
        <w:t>pursuit of the capstone project</w:t>
      </w:r>
      <w:r w:rsidRPr="70FDD40C">
        <w:rPr>
          <w:rFonts w:asciiTheme="majorBidi" w:eastAsiaTheme="minorEastAsia" w:hAnsiTheme="majorBidi" w:cstheme="majorBidi"/>
          <w:color w:val="000000" w:themeColor="text1"/>
        </w:rPr>
        <w:t>.</w:t>
      </w:r>
    </w:p>
    <w:tbl>
      <w:tblPr>
        <w:tblStyle w:val="TableGrid"/>
        <w:tblW w:w="9000" w:type="dxa"/>
        <w:tblInd w:w="360" w:type="dxa"/>
        <w:tblLayout w:type="fixed"/>
        <w:tblLook w:val="06A0" w:firstRow="1" w:lastRow="0" w:firstColumn="1" w:lastColumn="0" w:noHBand="1" w:noVBand="1"/>
      </w:tblPr>
      <w:tblGrid>
        <w:gridCol w:w="780"/>
        <w:gridCol w:w="7110"/>
        <w:gridCol w:w="1110"/>
      </w:tblGrid>
      <w:tr w:rsidR="4892188C" w14:paraId="76350839" w14:textId="77777777" w:rsidTr="70FDD40C">
        <w:trPr>
          <w:trHeight w:val="341"/>
        </w:trPr>
        <w:tc>
          <w:tcPr>
            <w:tcW w:w="780" w:type="dxa"/>
            <w:vAlign w:val="center"/>
          </w:tcPr>
          <w:p w14:paraId="04020BD8" w14:textId="7461EA96" w:rsidR="3445E44D" w:rsidRPr="001204F7" w:rsidRDefault="3445E44D" w:rsidP="4EB4129F">
            <w:pPr>
              <w:rPr>
                <w:rFonts w:asciiTheme="majorBidi" w:eastAsiaTheme="minorEastAsia" w:hAnsiTheme="majorBidi" w:cstheme="majorBidi"/>
                <w:b/>
                <w:bCs/>
              </w:rPr>
            </w:pPr>
            <w:r w:rsidRPr="001204F7">
              <w:rPr>
                <w:rFonts w:asciiTheme="majorBidi" w:eastAsiaTheme="minorEastAsia" w:hAnsiTheme="majorBidi" w:cstheme="majorBidi"/>
                <w:b/>
                <w:bCs/>
              </w:rPr>
              <w:t>Item</w:t>
            </w:r>
          </w:p>
        </w:tc>
        <w:tc>
          <w:tcPr>
            <w:tcW w:w="7110" w:type="dxa"/>
            <w:vAlign w:val="center"/>
          </w:tcPr>
          <w:p w14:paraId="07FFBB77" w14:textId="68A6AE95" w:rsidR="3445E44D" w:rsidRPr="001204F7" w:rsidRDefault="3445E44D" w:rsidP="4892188C">
            <w:pPr>
              <w:rPr>
                <w:rFonts w:asciiTheme="majorBidi" w:eastAsiaTheme="minorEastAsia" w:hAnsiTheme="majorBidi" w:cstheme="majorBidi"/>
                <w:b/>
                <w:bCs/>
                <w:color w:val="000000" w:themeColor="text1"/>
              </w:rPr>
            </w:pPr>
            <w:r w:rsidRPr="001204F7">
              <w:rPr>
                <w:rFonts w:asciiTheme="majorBidi" w:eastAsiaTheme="minorEastAsia" w:hAnsiTheme="majorBidi" w:cstheme="majorBidi"/>
                <w:b/>
                <w:bCs/>
                <w:color w:val="000000" w:themeColor="text1"/>
              </w:rPr>
              <w:t>Description</w:t>
            </w:r>
          </w:p>
        </w:tc>
        <w:tc>
          <w:tcPr>
            <w:tcW w:w="1110" w:type="dxa"/>
            <w:vAlign w:val="center"/>
          </w:tcPr>
          <w:p w14:paraId="6056E919" w14:textId="5A885C50" w:rsidR="7DBC9736" w:rsidRPr="001204F7" w:rsidRDefault="7DBC9736" w:rsidP="4892188C">
            <w:pPr>
              <w:jc w:val="center"/>
              <w:rPr>
                <w:rFonts w:asciiTheme="majorBidi" w:eastAsiaTheme="minorEastAsia" w:hAnsiTheme="majorBidi" w:cstheme="majorBidi"/>
                <w:b/>
                <w:bCs/>
                <w:color w:val="000000" w:themeColor="text1"/>
              </w:rPr>
            </w:pPr>
            <w:r w:rsidRPr="001204F7">
              <w:rPr>
                <w:rFonts w:asciiTheme="majorBidi" w:eastAsiaTheme="minorEastAsia" w:hAnsiTheme="majorBidi" w:cstheme="majorBidi"/>
                <w:b/>
                <w:bCs/>
                <w:color w:val="000000" w:themeColor="text1"/>
              </w:rPr>
              <w:t>Points</w:t>
            </w:r>
          </w:p>
        </w:tc>
      </w:tr>
      <w:tr w:rsidR="4892188C" w14:paraId="3CF775A6" w14:textId="77777777" w:rsidTr="70FDD40C">
        <w:trPr>
          <w:trHeight w:val="345"/>
        </w:trPr>
        <w:tc>
          <w:tcPr>
            <w:tcW w:w="780" w:type="dxa"/>
            <w:vAlign w:val="center"/>
          </w:tcPr>
          <w:p w14:paraId="30A38811" w14:textId="09486B36" w:rsidR="4892188C" w:rsidRPr="001204F7" w:rsidRDefault="4892188C" w:rsidP="4892188C">
            <w:pPr>
              <w:jc w:val="center"/>
              <w:rPr>
                <w:rFonts w:asciiTheme="majorBidi" w:eastAsiaTheme="minorEastAsia" w:hAnsiTheme="majorBidi" w:cstheme="majorBidi"/>
              </w:rPr>
            </w:pPr>
            <w:r w:rsidRPr="001204F7">
              <w:rPr>
                <w:rFonts w:asciiTheme="majorBidi" w:eastAsiaTheme="minorEastAsia" w:hAnsiTheme="majorBidi" w:cstheme="majorBidi"/>
              </w:rPr>
              <w:t>A.</w:t>
            </w:r>
          </w:p>
        </w:tc>
        <w:tc>
          <w:tcPr>
            <w:tcW w:w="7110" w:type="dxa"/>
            <w:vAlign w:val="center"/>
          </w:tcPr>
          <w:p w14:paraId="16A23869" w14:textId="1B0E4FDD" w:rsidR="795F869B" w:rsidRPr="00233B2C" w:rsidRDefault="71148EAF" w:rsidP="70FDD40C">
            <w:pPr>
              <w:rPr>
                <w:rFonts w:asciiTheme="majorBidi" w:eastAsiaTheme="minorEastAsia" w:hAnsiTheme="majorBidi" w:cstheme="majorBidi"/>
              </w:rPr>
            </w:pPr>
            <w:r w:rsidRPr="70FDD40C">
              <w:rPr>
                <w:rFonts w:asciiTheme="majorBidi" w:eastAsiaTheme="minorEastAsia" w:hAnsiTheme="majorBidi" w:cstheme="majorBidi"/>
              </w:rPr>
              <w:t>A summary</w:t>
            </w:r>
            <w:r w:rsidR="795F869B" w:rsidRPr="70FDD40C">
              <w:rPr>
                <w:rFonts w:asciiTheme="majorBidi" w:eastAsiaTheme="minorEastAsia" w:hAnsiTheme="majorBidi" w:cstheme="majorBidi"/>
              </w:rPr>
              <w:t xml:space="preserve"> of</w:t>
            </w:r>
            <w:r w:rsidR="223B6BF2" w:rsidRPr="70FDD40C">
              <w:rPr>
                <w:rFonts w:asciiTheme="majorBidi" w:eastAsiaTheme="minorEastAsia" w:hAnsiTheme="majorBidi" w:cstheme="majorBidi"/>
              </w:rPr>
              <w:t xml:space="preserve"> the literature related to the capstone project is included. (15 points)</w:t>
            </w:r>
            <w:r w:rsidR="795F869B" w:rsidRPr="70FDD40C">
              <w:rPr>
                <w:rFonts w:asciiTheme="majorBidi" w:eastAsiaTheme="minorEastAsia" w:hAnsiTheme="majorBidi" w:cstheme="majorBidi"/>
              </w:rPr>
              <w:t xml:space="preserve"> </w:t>
            </w:r>
          </w:p>
        </w:tc>
        <w:tc>
          <w:tcPr>
            <w:tcW w:w="1110" w:type="dxa"/>
            <w:vAlign w:val="center"/>
          </w:tcPr>
          <w:p w14:paraId="0DE575B4" w14:textId="4F4D8A51" w:rsidR="4892188C" w:rsidRPr="00233B2C" w:rsidRDefault="4892188C" w:rsidP="4892188C">
            <w:pPr>
              <w:jc w:val="center"/>
              <w:rPr>
                <w:rFonts w:asciiTheme="majorBidi" w:eastAsiaTheme="minorEastAsia" w:hAnsiTheme="majorBidi" w:cstheme="majorBidi"/>
                <w:color w:val="FF0000"/>
              </w:rPr>
            </w:pPr>
          </w:p>
        </w:tc>
      </w:tr>
      <w:tr w:rsidR="4892188C" w14:paraId="4AD32D00" w14:textId="77777777" w:rsidTr="70FDD40C">
        <w:trPr>
          <w:trHeight w:val="300"/>
        </w:trPr>
        <w:tc>
          <w:tcPr>
            <w:tcW w:w="780" w:type="dxa"/>
            <w:vAlign w:val="center"/>
          </w:tcPr>
          <w:p w14:paraId="08E34D38" w14:textId="277685DF" w:rsidR="4892188C" w:rsidRPr="006100B8" w:rsidRDefault="4892188C" w:rsidP="4892188C">
            <w:pPr>
              <w:jc w:val="center"/>
              <w:rPr>
                <w:rFonts w:asciiTheme="majorBidi" w:eastAsiaTheme="minorEastAsia" w:hAnsiTheme="majorBidi" w:cstheme="majorBidi"/>
              </w:rPr>
            </w:pPr>
            <w:r w:rsidRPr="006100B8">
              <w:rPr>
                <w:rFonts w:asciiTheme="majorBidi" w:eastAsiaTheme="minorEastAsia" w:hAnsiTheme="majorBidi" w:cstheme="majorBidi"/>
              </w:rPr>
              <w:t>B.</w:t>
            </w:r>
          </w:p>
        </w:tc>
        <w:tc>
          <w:tcPr>
            <w:tcW w:w="7110" w:type="dxa"/>
            <w:vAlign w:val="center"/>
          </w:tcPr>
          <w:p w14:paraId="1C3077F3" w14:textId="5C7AA245" w:rsidR="3CEE2A7A" w:rsidRPr="006100B8" w:rsidRDefault="3CEE2A7A" w:rsidP="70FDD40C">
            <w:pPr>
              <w:rPr>
                <w:rFonts w:asciiTheme="majorBidi" w:eastAsiaTheme="minorEastAsia" w:hAnsiTheme="majorBidi" w:cstheme="majorBidi"/>
              </w:rPr>
            </w:pPr>
            <w:r w:rsidRPr="70FDD40C">
              <w:rPr>
                <w:rFonts w:asciiTheme="majorBidi" w:eastAsiaTheme="minorEastAsia" w:hAnsiTheme="majorBidi" w:cstheme="majorBidi"/>
              </w:rPr>
              <w:t xml:space="preserve">A problem or gap in knowledge </w:t>
            </w:r>
            <w:r w:rsidR="34E4D9DB" w:rsidRPr="70FDD40C">
              <w:rPr>
                <w:rFonts w:asciiTheme="majorBidi" w:eastAsiaTheme="minorEastAsia" w:hAnsiTheme="majorBidi" w:cstheme="majorBidi"/>
              </w:rPr>
              <w:t xml:space="preserve">is addressed </w:t>
            </w:r>
            <w:r w:rsidR="590DA39C" w:rsidRPr="70FDD40C">
              <w:rPr>
                <w:rFonts w:asciiTheme="majorBidi" w:eastAsiaTheme="minorEastAsia" w:hAnsiTheme="majorBidi" w:cstheme="majorBidi"/>
              </w:rPr>
              <w:t xml:space="preserve">using a novel dataset or analysis method </w:t>
            </w:r>
            <w:r w:rsidR="34E4D9DB" w:rsidRPr="70FDD40C">
              <w:rPr>
                <w:rFonts w:asciiTheme="majorBidi" w:eastAsiaTheme="minorEastAsia" w:hAnsiTheme="majorBidi" w:cstheme="majorBidi"/>
              </w:rPr>
              <w:t xml:space="preserve">that has </w:t>
            </w:r>
            <w:r w:rsidRPr="70FDD40C">
              <w:rPr>
                <w:rFonts w:asciiTheme="majorBidi" w:eastAsiaTheme="minorEastAsia" w:hAnsiTheme="majorBidi" w:cstheme="majorBidi"/>
              </w:rPr>
              <w:t xml:space="preserve">not </w:t>
            </w:r>
            <w:r w:rsidR="796C234E" w:rsidRPr="70FDD40C">
              <w:rPr>
                <w:rFonts w:asciiTheme="majorBidi" w:eastAsiaTheme="minorEastAsia" w:hAnsiTheme="majorBidi" w:cstheme="majorBidi"/>
              </w:rPr>
              <w:t>been resolved</w:t>
            </w:r>
            <w:r w:rsidRPr="70FDD40C">
              <w:rPr>
                <w:rFonts w:asciiTheme="majorBidi" w:eastAsiaTheme="minorEastAsia" w:hAnsiTheme="majorBidi" w:cstheme="majorBidi"/>
              </w:rPr>
              <w:t xml:space="preserve"> in previous scholarly literature </w:t>
            </w:r>
            <w:r w:rsidR="2E7E4377" w:rsidRPr="70FDD40C">
              <w:rPr>
                <w:rFonts w:asciiTheme="majorBidi" w:eastAsiaTheme="minorEastAsia" w:hAnsiTheme="majorBidi" w:cstheme="majorBidi"/>
              </w:rPr>
              <w:t>or based on community science needs</w:t>
            </w:r>
            <w:r w:rsidRPr="70FDD40C">
              <w:rPr>
                <w:rFonts w:asciiTheme="majorBidi" w:eastAsiaTheme="minorEastAsia" w:hAnsiTheme="majorBidi" w:cstheme="majorBidi"/>
              </w:rPr>
              <w:t>.</w:t>
            </w:r>
            <w:r w:rsidR="7E9EE6FA" w:rsidRPr="70FDD40C">
              <w:rPr>
                <w:rFonts w:asciiTheme="majorBidi" w:eastAsiaTheme="minorEastAsia" w:hAnsiTheme="majorBidi" w:cstheme="majorBidi"/>
              </w:rPr>
              <w:t xml:space="preserve"> (15 points)</w:t>
            </w:r>
          </w:p>
        </w:tc>
        <w:tc>
          <w:tcPr>
            <w:tcW w:w="1110" w:type="dxa"/>
            <w:vAlign w:val="center"/>
          </w:tcPr>
          <w:p w14:paraId="570A9047" w14:textId="14F87DF0" w:rsidR="4892188C" w:rsidRPr="00233B2C" w:rsidRDefault="4892188C" w:rsidP="4892188C">
            <w:pPr>
              <w:jc w:val="center"/>
              <w:rPr>
                <w:rFonts w:asciiTheme="majorBidi" w:eastAsiaTheme="minorEastAsia" w:hAnsiTheme="majorBidi" w:cstheme="majorBidi"/>
                <w:color w:val="FF0000"/>
              </w:rPr>
            </w:pPr>
          </w:p>
        </w:tc>
      </w:tr>
      <w:tr w:rsidR="4892188C" w14:paraId="678D4923" w14:textId="77777777" w:rsidTr="70FDD40C">
        <w:trPr>
          <w:trHeight w:val="510"/>
        </w:trPr>
        <w:tc>
          <w:tcPr>
            <w:tcW w:w="780" w:type="dxa"/>
            <w:vAlign w:val="center"/>
          </w:tcPr>
          <w:p w14:paraId="5F0D378A" w14:textId="2CD7A7A6" w:rsidR="4892188C" w:rsidRPr="001204F7" w:rsidRDefault="4892188C" w:rsidP="4892188C">
            <w:pPr>
              <w:jc w:val="center"/>
              <w:rPr>
                <w:rFonts w:asciiTheme="majorBidi" w:eastAsiaTheme="minorEastAsia" w:hAnsiTheme="majorBidi" w:cstheme="majorBidi"/>
              </w:rPr>
            </w:pPr>
            <w:r w:rsidRPr="001204F7">
              <w:rPr>
                <w:rFonts w:asciiTheme="majorBidi" w:eastAsiaTheme="minorEastAsia" w:hAnsiTheme="majorBidi" w:cstheme="majorBidi"/>
              </w:rPr>
              <w:t>C.</w:t>
            </w:r>
          </w:p>
        </w:tc>
        <w:tc>
          <w:tcPr>
            <w:tcW w:w="7110" w:type="dxa"/>
            <w:vAlign w:val="center"/>
          </w:tcPr>
          <w:p w14:paraId="03D10357" w14:textId="72FA1064" w:rsidR="5E69DBFA" w:rsidRPr="001204F7" w:rsidRDefault="5E69DBFA" w:rsidP="4892188C">
            <w:pPr>
              <w:rPr>
                <w:rFonts w:asciiTheme="majorBidi" w:eastAsiaTheme="minorEastAsia" w:hAnsiTheme="majorBidi" w:cstheme="majorBidi"/>
              </w:rPr>
            </w:pPr>
            <w:r w:rsidRPr="001204F7">
              <w:rPr>
                <w:rFonts w:asciiTheme="majorBidi" w:eastAsiaTheme="minorEastAsia" w:hAnsiTheme="majorBidi" w:cstheme="majorBidi"/>
              </w:rPr>
              <w:t>The background section of the prospectus explains why the research question is of interest to society and/or is important for the student’s discipline.</w:t>
            </w:r>
            <w:r w:rsidR="26251D12" w:rsidRPr="001204F7">
              <w:rPr>
                <w:rFonts w:asciiTheme="majorBidi" w:eastAsiaTheme="minorEastAsia" w:hAnsiTheme="majorBidi" w:cstheme="majorBidi"/>
              </w:rPr>
              <w:t xml:space="preserve"> (10 points)</w:t>
            </w:r>
          </w:p>
        </w:tc>
        <w:tc>
          <w:tcPr>
            <w:tcW w:w="1110" w:type="dxa"/>
            <w:vAlign w:val="center"/>
          </w:tcPr>
          <w:p w14:paraId="01FD27FC" w14:textId="7E15A629" w:rsidR="4892188C" w:rsidRPr="00233B2C" w:rsidRDefault="4892188C" w:rsidP="4892188C">
            <w:pPr>
              <w:jc w:val="center"/>
              <w:rPr>
                <w:rFonts w:asciiTheme="majorBidi" w:eastAsiaTheme="minorEastAsia" w:hAnsiTheme="majorBidi" w:cstheme="majorBidi"/>
                <w:color w:val="FF0000"/>
              </w:rPr>
            </w:pPr>
          </w:p>
        </w:tc>
      </w:tr>
      <w:tr w:rsidR="4892188C" w14:paraId="7AED41AF" w14:textId="77777777" w:rsidTr="70FDD40C">
        <w:trPr>
          <w:trHeight w:val="390"/>
        </w:trPr>
        <w:tc>
          <w:tcPr>
            <w:tcW w:w="780" w:type="dxa"/>
            <w:vAlign w:val="center"/>
          </w:tcPr>
          <w:p w14:paraId="1B7475A9" w14:textId="4CA87792" w:rsidR="4892188C" w:rsidRPr="001204F7" w:rsidRDefault="4892188C" w:rsidP="4892188C">
            <w:pPr>
              <w:jc w:val="center"/>
              <w:rPr>
                <w:rFonts w:asciiTheme="majorBidi" w:eastAsiaTheme="minorEastAsia" w:hAnsiTheme="majorBidi" w:cstheme="majorBidi"/>
              </w:rPr>
            </w:pPr>
            <w:r w:rsidRPr="001204F7">
              <w:rPr>
                <w:rFonts w:asciiTheme="majorBidi" w:eastAsiaTheme="minorEastAsia" w:hAnsiTheme="majorBidi" w:cstheme="majorBidi"/>
              </w:rPr>
              <w:t>D.</w:t>
            </w:r>
          </w:p>
        </w:tc>
        <w:tc>
          <w:tcPr>
            <w:tcW w:w="7110" w:type="dxa"/>
            <w:vAlign w:val="center"/>
          </w:tcPr>
          <w:p w14:paraId="3348A60C" w14:textId="67B014CB" w:rsidR="0FE1D0EE" w:rsidRPr="001204F7" w:rsidRDefault="0FE1D0EE" w:rsidP="70FDD40C">
            <w:pPr>
              <w:rPr>
                <w:rFonts w:asciiTheme="majorBidi" w:eastAsiaTheme="minorEastAsia" w:hAnsiTheme="majorBidi" w:cstheme="majorBidi"/>
              </w:rPr>
            </w:pPr>
            <w:r w:rsidRPr="70FDD40C">
              <w:rPr>
                <w:rFonts w:asciiTheme="majorBidi" w:eastAsiaTheme="minorEastAsia" w:hAnsiTheme="majorBidi" w:cstheme="majorBidi"/>
              </w:rPr>
              <w:t>Clear and testable hypotheses or objectives are stated.</w:t>
            </w:r>
            <w:r w:rsidR="5A68BCE2" w:rsidRPr="70FDD40C">
              <w:rPr>
                <w:rFonts w:asciiTheme="majorBidi" w:eastAsiaTheme="minorEastAsia" w:hAnsiTheme="majorBidi" w:cstheme="majorBidi"/>
              </w:rPr>
              <w:t xml:space="preserve"> (10 points)</w:t>
            </w:r>
          </w:p>
        </w:tc>
        <w:tc>
          <w:tcPr>
            <w:tcW w:w="1110" w:type="dxa"/>
            <w:vAlign w:val="center"/>
          </w:tcPr>
          <w:p w14:paraId="6D5EAED2" w14:textId="7E15A629" w:rsidR="4892188C" w:rsidRPr="00233B2C" w:rsidRDefault="4892188C" w:rsidP="4892188C">
            <w:pPr>
              <w:jc w:val="center"/>
              <w:rPr>
                <w:rFonts w:asciiTheme="majorBidi" w:eastAsiaTheme="minorEastAsia" w:hAnsiTheme="majorBidi" w:cstheme="majorBidi"/>
                <w:color w:val="FF0000"/>
              </w:rPr>
            </w:pPr>
          </w:p>
        </w:tc>
      </w:tr>
      <w:tr w:rsidR="4892188C" w14:paraId="18E95F0B" w14:textId="77777777" w:rsidTr="70FDD40C">
        <w:trPr>
          <w:trHeight w:val="315"/>
        </w:trPr>
        <w:tc>
          <w:tcPr>
            <w:tcW w:w="780" w:type="dxa"/>
            <w:vAlign w:val="center"/>
          </w:tcPr>
          <w:p w14:paraId="32FEDD52" w14:textId="7250B650" w:rsidR="4892188C" w:rsidRPr="001204F7" w:rsidRDefault="4892188C" w:rsidP="4892188C">
            <w:pPr>
              <w:jc w:val="center"/>
              <w:rPr>
                <w:rFonts w:asciiTheme="majorBidi" w:eastAsiaTheme="minorEastAsia" w:hAnsiTheme="majorBidi" w:cstheme="majorBidi"/>
              </w:rPr>
            </w:pPr>
            <w:r w:rsidRPr="001204F7">
              <w:rPr>
                <w:rFonts w:asciiTheme="majorBidi" w:eastAsiaTheme="minorEastAsia" w:hAnsiTheme="majorBidi" w:cstheme="majorBidi"/>
              </w:rPr>
              <w:t>E.</w:t>
            </w:r>
          </w:p>
        </w:tc>
        <w:tc>
          <w:tcPr>
            <w:tcW w:w="7110" w:type="dxa"/>
            <w:vAlign w:val="center"/>
          </w:tcPr>
          <w:p w14:paraId="317E8D26" w14:textId="207265C9" w:rsidR="68951761" w:rsidRPr="001204F7" w:rsidRDefault="68951761" w:rsidP="4892188C">
            <w:pPr>
              <w:rPr>
                <w:rFonts w:asciiTheme="majorBidi" w:eastAsiaTheme="minorEastAsia" w:hAnsiTheme="majorBidi" w:cstheme="majorBidi"/>
              </w:rPr>
            </w:pPr>
            <w:r w:rsidRPr="001204F7">
              <w:rPr>
                <w:rFonts w:asciiTheme="majorBidi" w:eastAsiaTheme="minorEastAsia" w:hAnsiTheme="majorBidi" w:cstheme="majorBidi"/>
              </w:rPr>
              <w:t>Provenance, availability, and characteristics of datasets to be used in this project are described, with attention to any data characteristics that will require special consideration during analysis (e.g., data gaps, spatial or temporal resolution mismatches, quality control measures, confidentiality issues).</w:t>
            </w:r>
            <w:r w:rsidR="2AECC8D9" w:rsidRPr="001204F7">
              <w:rPr>
                <w:rFonts w:asciiTheme="majorBidi" w:eastAsiaTheme="minorEastAsia" w:hAnsiTheme="majorBidi" w:cstheme="majorBidi"/>
              </w:rPr>
              <w:t xml:space="preserve"> (30 points)</w:t>
            </w:r>
          </w:p>
        </w:tc>
        <w:tc>
          <w:tcPr>
            <w:tcW w:w="1110" w:type="dxa"/>
            <w:vAlign w:val="center"/>
          </w:tcPr>
          <w:p w14:paraId="0903B3EE" w14:textId="7E15A629" w:rsidR="4892188C" w:rsidRPr="00233B2C" w:rsidRDefault="4892188C" w:rsidP="4892188C">
            <w:pPr>
              <w:jc w:val="center"/>
              <w:rPr>
                <w:rFonts w:asciiTheme="majorBidi" w:eastAsiaTheme="minorEastAsia" w:hAnsiTheme="majorBidi" w:cstheme="majorBidi"/>
                <w:color w:val="FF0000"/>
              </w:rPr>
            </w:pPr>
          </w:p>
        </w:tc>
      </w:tr>
      <w:tr w:rsidR="4892188C" w14:paraId="401AC644" w14:textId="77777777" w:rsidTr="70FDD40C">
        <w:trPr>
          <w:trHeight w:val="330"/>
        </w:trPr>
        <w:tc>
          <w:tcPr>
            <w:tcW w:w="780" w:type="dxa"/>
            <w:vAlign w:val="center"/>
          </w:tcPr>
          <w:p w14:paraId="4CAB0FDA" w14:textId="50CBEEF7" w:rsidR="4892188C" w:rsidRPr="001204F7" w:rsidRDefault="4892188C" w:rsidP="4892188C">
            <w:pPr>
              <w:jc w:val="center"/>
              <w:rPr>
                <w:rFonts w:asciiTheme="majorBidi" w:eastAsiaTheme="minorEastAsia" w:hAnsiTheme="majorBidi" w:cstheme="majorBidi"/>
              </w:rPr>
            </w:pPr>
            <w:r w:rsidRPr="001204F7">
              <w:rPr>
                <w:rFonts w:asciiTheme="majorBidi" w:eastAsiaTheme="minorEastAsia" w:hAnsiTheme="majorBidi" w:cstheme="majorBidi"/>
              </w:rPr>
              <w:t>F.</w:t>
            </w:r>
          </w:p>
        </w:tc>
        <w:tc>
          <w:tcPr>
            <w:tcW w:w="7110" w:type="dxa"/>
            <w:vAlign w:val="center"/>
          </w:tcPr>
          <w:p w14:paraId="6ADB2015" w14:textId="55418614" w:rsidR="650FEDBD" w:rsidRPr="000D7837" w:rsidRDefault="650FEDBD" w:rsidP="70FDD40C">
            <w:pPr>
              <w:rPr>
                <w:rFonts w:asciiTheme="majorBidi" w:eastAsiaTheme="minorEastAsia" w:hAnsiTheme="majorBidi" w:cstheme="majorBidi"/>
              </w:rPr>
            </w:pPr>
            <w:r w:rsidRPr="70FDD40C">
              <w:rPr>
                <w:rFonts w:asciiTheme="majorBidi" w:eastAsiaTheme="minorEastAsia" w:hAnsiTheme="majorBidi" w:cstheme="majorBidi"/>
              </w:rPr>
              <w:t xml:space="preserve">Datasets identified for analysis fully address the research question proposed and can be </w:t>
            </w:r>
            <w:r w:rsidR="00AF6C55" w:rsidRPr="70FDD40C">
              <w:rPr>
                <w:rFonts w:asciiTheme="majorBidi" w:eastAsiaTheme="minorEastAsia" w:hAnsiTheme="majorBidi" w:cstheme="majorBidi"/>
              </w:rPr>
              <w:t xml:space="preserve">used </w:t>
            </w:r>
            <w:r w:rsidRPr="70FDD40C">
              <w:rPr>
                <w:rFonts w:asciiTheme="majorBidi" w:eastAsiaTheme="minorEastAsia" w:hAnsiTheme="majorBidi" w:cstheme="majorBidi"/>
              </w:rPr>
              <w:t>with the proposed data analysis methods.</w:t>
            </w:r>
            <w:r w:rsidR="38BF876A" w:rsidRPr="70FDD40C">
              <w:rPr>
                <w:rFonts w:asciiTheme="majorBidi" w:eastAsiaTheme="minorEastAsia" w:hAnsiTheme="majorBidi" w:cstheme="majorBidi"/>
              </w:rPr>
              <w:t xml:space="preserve"> (20 points)</w:t>
            </w:r>
          </w:p>
        </w:tc>
        <w:tc>
          <w:tcPr>
            <w:tcW w:w="1110" w:type="dxa"/>
            <w:vAlign w:val="center"/>
          </w:tcPr>
          <w:p w14:paraId="1D2BF83D" w14:textId="7E15A629" w:rsidR="4892188C" w:rsidRPr="00233B2C" w:rsidRDefault="4892188C" w:rsidP="4892188C">
            <w:pPr>
              <w:jc w:val="center"/>
              <w:rPr>
                <w:rFonts w:asciiTheme="majorBidi" w:eastAsiaTheme="minorEastAsia" w:hAnsiTheme="majorBidi" w:cstheme="majorBidi"/>
                <w:color w:val="FF0000"/>
              </w:rPr>
            </w:pPr>
          </w:p>
        </w:tc>
      </w:tr>
      <w:tr w:rsidR="4892188C" w14:paraId="175C94A0" w14:textId="77777777" w:rsidTr="70FDD40C">
        <w:trPr>
          <w:trHeight w:val="300"/>
        </w:trPr>
        <w:tc>
          <w:tcPr>
            <w:tcW w:w="780" w:type="dxa"/>
            <w:vAlign w:val="center"/>
          </w:tcPr>
          <w:p w14:paraId="5D8B0097" w14:textId="3CDBF65E" w:rsidR="4892188C" w:rsidRPr="000D7837" w:rsidRDefault="4892188C" w:rsidP="4892188C">
            <w:pPr>
              <w:jc w:val="center"/>
              <w:rPr>
                <w:rFonts w:asciiTheme="majorBidi" w:eastAsiaTheme="minorEastAsia" w:hAnsiTheme="majorBidi" w:cstheme="majorBidi"/>
              </w:rPr>
            </w:pPr>
            <w:r w:rsidRPr="000D7837">
              <w:rPr>
                <w:rFonts w:asciiTheme="majorBidi" w:eastAsiaTheme="minorEastAsia" w:hAnsiTheme="majorBidi" w:cstheme="majorBidi"/>
              </w:rPr>
              <w:t>G.</w:t>
            </w:r>
          </w:p>
        </w:tc>
        <w:tc>
          <w:tcPr>
            <w:tcW w:w="7110" w:type="dxa"/>
            <w:vAlign w:val="center"/>
          </w:tcPr>
          <w:p w14:paraId="2BA01EB6" w14:textId="2BBC8AB0" w:rsidR="6F0C21A8" w:rsidRPr="000D7837" w:rsidRDefault="6F0C21A8" w:rsidP="70FDD40C">
            <w:pPr>
              <w:rPr>
                <w:rFonts w:asciiTheme="majorBidi" w:eastAsiaTheme="minorEastAsia" w:hAnsiTheme="majorBidi" w:cstheme="majorBidi"/>
              </w:rPr>
            </w:pPr>
            <w:r w:rsidRPr="70FDD40C">
              <w:rPr>
                <w:rFonts w:asciiTheme="majorBidi" w:eastAsiaTheme="minorEastAsia" w:hAnsiTheme="majorBidi" w:cstheme="majorBidi"/>
              </w:rPr>
              <w:t>The proposed data analysis methods are appropriate for addressing the proposed question.</w:t>
            </w:r>
            <w:r w:rsidR="621584B3" w:rsidRPr="70FDD40C">
              <w:rPr>
                <w:rFonts w:asciiTheme="majorBidi" w:eastAsiaTheme="minorEastAsia" w:hAnsiTheme="majorBidi" w:cstheme="majorBidi"/>
              </w:rPr>
              <w:t xml:space="preserve"> (2</w:t>
            </w:r>
            <w:r w:rsidR="00B3175F">
              <w:rPr>
                <w:rFonts w:asciiTheme="majorBidi" w:eastAsiaTheme="minorEastAsia" w:hAnsiTheme="majorBidi" w:cstheme="majorBidi"/>
              </w:rPr>
              <w:t>5</w:t>
            </w:r>
            <w:r w:rsidR="621584B3" w:rsidRPr="70FDD40C">
              <w:rPr>
                <w:rFonts w:asciiTheme="majorBidi" w:eastAsiaTheme="minorEastAsia" w:hAnsiTheme="majorBidi" w:cstheme="majorBidi"/>
              </w:rPr>
              <w:t xml:space="preserve"> points)</w:t>
            </w:r>
          </w:p>
        </w:tc>
        <w:tc>
          <w:tcPr>
            <w:tcW w:w="1110" w:type="dxa"/>
            <w:vAlign w:val="center"/>
          </w:tcPr>
          <w:p w14:paraId="13D40FA9" w14:textId="7E15A629" w:rsidR="4892188C" w:rsidRPr="00233B2C" w:rsidRDefault="4892188C" w:rsidP="4892188C">
            <w:pPr>
              <w:jc w:val="center"/>
              <w:rPr>
                <w:rFonts w:asciiTheme="majorBidi" w:eastAsiaTheme="minorEastAsia" w:hAnsiTheme="majorBidi" w:cstheme="majorBidi"/>
                <w:color w:val="FF0000"/>
              </w:rPr>
            </w:pPr>
          </w:p>
        </w:tc>
      </w:tr>
      <w:tr w:rsidR="4892188C" w14:paraId="3F923CD2" w14:textId="77777777" w:rsidTr="70FDD40C">
        <w:trPr>
          <w:trHeight w:val="330"/>
        </w:trPr>
        <w:tc>
          <w:tcPr>
            <w:tcW w:w="780" w:type="dxa"/>
            <w:vAlign w:val="center"/>
          </w:tcPr>
          <w:p w14:paraId="0ECAE3D7" w14:textId="460402A2" w:rsidR="4892188C" w:rsidRPr="000D7837" w:rsidRDefault="4892188C" w:rsidP="4892188C">
            <w:pPr>
              <w:jc w:val="center"/>
              <w:rPr>
                <w:rFonts w:asciiTheme="majorBidi" w:eastAsiaTheme="minorEastAsia" w:hAnsiTheme="majorBidi" w:cstheme="majorBidi"/>
              </w:rPr>
            </w:pPr>
            <w:r w:rsidRPr="000D7837">
              <w:rPr>
                <w:rFonts w:asciiTheme="majorBidi" w:eastAsiaTheme="minorEastAsia" w:hAnsiTheme="majorBidi" w:cstheme="majorBidi"/>
              </w:rPr>
              <w:t>H.</w:t>
            </w:r>
          </w:p>
        </w:tc>
        <w:tc>
          <w:tcPr>
            <w:tcW w:w="7110" w:type="dxa"/>
            <w:vAlign w:val="center"/>
          </w:tcPr>
          <w:p w14:paraId="3E91FF00" w14:textId="45BA21C8" w:rsidR="7E783BBA" w:rsidRPr="000D7837" w:rsidRDefault="7E783BBA" w:rsidP="4892188C">
            <w:pPr>
              <w:rPr>
                <w:rFonts w:asciiTheme="majorBidi" w:eastAsiaTheme="minorEastAsia" w:hAnsiTheme="majorBidi" w:cstheme="majorBidi"/>
              </w:rPr>
            </w:pPr>
            <w:r w:rsidRPr="000D7837">
              <w:rPr>
                <w:rFonts w:asciiTheme="majorBidi" w:eastAsiaTheme="minorEastAsia" w:hAnsiTheme="majorBidi" w:cstheme="majorBidi"/>
              </w:rPr>
              <w:t>The proposed methods are of an appropriate scope for a capstone project and incorporate at least two of the data analysis skillsets as described in the Interdisciplinary Applied Data Analytics (IADA) capstone project guidelines.</w:t>
            </w:r>
            <w:r w:rsidR="04232D9B" w:rsidRPr="000D7837">
              <w:rPr>
                <w:rFonts w:asciiTheme="majorBidi" w:eastAsiaTheme="minorEastAsia" w:hAnsiTheme="majorBidi" w:cstheme="majorBidi"/>
              </w:rPr>
              <w:t xml:space="preserve"> (2</w:t>
            </w:r>
            <w:r w:rsidR="00B3175F">
              <w:rPr>
                <w:rFonts w:asciiTheme="majorBidi" w:eastAsiaTheme="minorEastAsia" w:hAnsiTheme="majorBidi" w:cstheme="majorBidi"/>
              </w:rPr>
              <w:t>5</w:t>
            </w:r>
            <w:r w:rsidR="04232D9B" w:rsidRPr="000D7837">
              <w:rPr>
                <w:rFonts w:asciiTheme="majorBidi" w:eastAsiaTheme="minorEastAsia" w:hAnsiTheme="majorBidi" w:cstheme="majorBidi"/>
              </w:rPr>
              <w:t xml:space="preserve"> points)</w:t>
            </w:r>
          </w:p>
        </w:tc>
        <w:tc>
          <w:tcPr>
            <w:tcW w:w="1110" w:type="dxa"/>
            <w:vAlign w:val="center"/>
          </w:tcPr>
          <w:p w14:paraId="32A128BE" w14:textId="7E15A629" w:rsidR="4892188C" w:rsidRPr="00233B2C" w:rsidRDefault="4892188C" w:rsidP="4892188C">
            <w:pPr>
              <w:jc w:val="center"/>
              <w:rPr>
                <w:rFonts w:asciiTheme="majorBidi" w:eastAsiaTheme="minorEastAsia" w:hAnsiTheme="majorBidi" w:cstheme="majorBidi"/>
                <w:color w:val="FF0000"/>
              </w:rPr>
            </w:pPr>
          </w:p>
        </w:tc>
      </w:tr>
      <w:tr w:rsidR="4892188C" w14:paraId="35BE563B" w14:textId="77777777" w:rsidTr="70FDD40C">
        <w:trPr>
          <w:trHeight w:val="300"/>
        </w:trPr>
        <w:tc>
          <w:tcPr>
            <w:tcW w:w="780" w:type="dxa"/>
            <w:vAlign w:val="center"/>
          </w:tcPr>
          <w:p w14:paraId="08BF3B77" w14:textId="0581EF61" w:rsidR="4892188C" w:rsidRPr="000D7837" w:rsidRDefault="4892188C" w:rsidP="4892188C">
            <w:pPr>
              <w:jc w:val="center"/>
              <w:rPr>
                <w:rFonts w:asciiTheme="majorBidi" w:eastAsiaTheme="minorEastAsia" w:hAnsiTheme="majorBidi" w:cstheme="majorBidi"/>
              </w:rPr>
            </w:pPr>
            <w:r w:rsidRPr="000D7837">
              <w:rPr>
                <w:rFonts w:asciiTheme="majorBidi" w:eastAsiaTheme="minorEastAsia" w:hAnsiTheme="majorBidi" w:cstheme="majorBidi"/>
              </w:rPr>
              <w:t>I.</w:t>
            </w:r>
          </w:p>
        </w:tc>
        <w:tc>
          <w:tcPr>
            <w:tcW w:w="7110" w:type="dxa"/>
            <w:vAlign w:val="center"/>
          </w:tcPr>
          <w:p w14:paraId="10FDC53C" w14:textId="3E80FE99" w:rsidR="4F80ACA5" w:rsidRPr="000D7837" w:rsidRDefault="4F80ACA5" w:rsidP="70FDD40C">
            <w:pPr>
              <w:rPr>
                <w:rFonts w:asciiTheme="majorBidi" w:eastAsiaTheme="minorEastAsia" w:hAnsiTheme="majorBidi" w:cstheme="majorBidi"/>
              </w:rPr>
            </w:pPr>
            <w:r w:rsidRPr="70FDD40C">
              <w:rPr>
                <w:rFonts w:asciiTheme="majorBidi" w:eastAsiaTheme="minorEastAsia" w:hAnsiTheme="majorBidi" w:cstheme="majorBidi"/>
              </w:rPr>
              <w:t>Methods to be used complement each other, each providing new insights into the problem to be addressed.</w:t>
            </w:r>
            <w:r w:rsidR="245B6398" w:rsidRPr="70FDD40C">
              <w:rPr>
                <w:rFonts w:asciiTheme="majorBidi" w:eastAsiaTheme="minorEastAsia" w:hAnsiTheme="majorBidi" w:cstheme="majorBidi"/>
              </w:rPr>
              <w:t xml:space="preserve"> (15 points)</w:t>
            </w:r>
          </w:p>
        </w:tc>
        <w:tc>
          <w:tcPr>
            <w:tcW w:w="1110" w:type="dxa"/>
            <w:vAlign w:val="center"/>
          </w:tcPr>
          <w:p w14:paraId="3CD93128" w14:textId="7E15A629" w:rsidR="4892188C" w:rsidRPr="00233B2C" w:rsidRDefault="4892188C" w:rsidP="4892188C">
            <w:pPr>
              <w:jc w:val="center"/>
              <w:rPr>
                <w:rFonts w:asciiTheme="majorBidi" w:eastAsiaTheme="minorEastAsia" w:hAnsiTheme="majorBidi" w:cstheme="majorBidi"/>
                <w:color w:val="FF0000"/>
              </w:rPr>
            </w:pPr>
          </w:p>
        </w:tc>
      </w:tr>
      <w:tr w:rsidR="4892188C" w14:paraId="4BEA3683" w14:textId="77777777" w:rsidTr="70FDD40C">
        <w:trPr>
          <w:trHeight w:val="300"/>
        </w:trPr>
        <w:tc>
          <w:tcPr>
            <w:tcW w:w="780" w:type="dxa"/>
            <w:vAlign w:val="center"/>
          </w:tcPr>
          <w:p w14:paraId="1685998B" w14:textId="6F4DD52E" w:rsidR="4892188C" w:rsidRPr="000D7837" w:rsidRDefault="4892188C" w:rsidP="4892188C">
            <w:pPr>
              <w:jc w:val="center"/>
              <w:rPr>
                <w:rFonts w:asciiTheme="majorBidi" w:eastAsiaTheme="minorEastAsia" w:hAnsiTheme="majorBidi" w:cstheme="majorBidi"/>
              </w:rPr>
            </w:pPr>
            <w:r w:rsidRPr="000D7837">
              <w:rPr>
                <w:rFonts w:asciiTheme="majorBidi" w:eastAsiaTheme="minorEastAsia" w:hAnsiTheme="majorBidi" w:cstheme="majorBidi"/>
              </w:rPr>
              <w:t>J.</w:t>
            </w:r>
          </w:p>
        </w:tc>
        <w:tc>
          <w:tcPr>
            <w:tcW w:w="7110" w:type="dxa"/>
            <w:vAlign w:val="center"/>
          </w:tcPr>
          <w:p w14:paraId="589C5B67" w14:textId="07BE89AB" w:rsidR="20BC4680" w:rsidRPr="000D7837" w:rsidRDefault="20BC4680" w:rsidP="4892188C">
            <w:pPr>
              <w:rPr>
                <w:rFonts w:asciiTheme="majorBidi" w:eastAsiaTheme="minorEastAsia" w:hAnsiTheme="majorBidi" w:cstheme="majorBidi"/>
              </w:rPr>
            </w:pPr>
            <w:r w:rsidRPr="000D7837">
              <w:rPr>
                <w:rFonts w:asciiTheme="majorBidi" w:eastAsiaTheme="minorEastAsia" w:hAnsiTheme="majorBidi" w:cstheme="majorBidi"/>
              </w:rPr>
              <w:t>Prospectus contains a plan on how the student will adhere to FAIR principles.</w:t>
            </w:r>
            <w:r w:rsidR="254B4FE1" w:rsidRPr="000D7837">
              <w:rPr>
                <w:rFonts w:asciiTheme="majorBidi" w:eastAsiaTheme="minorEastAsia" w:hAnsiTheme="majorBidi" w:cstheme="majorBidi"/>
              </w:rPr>
              <w:t xml:space="preserve"> (15 points)</w:t>
            </w:r>
          </w:p>
        </w:tc>
        <w:tc>
          <w:tcPr>
            <w:tcW w:w="1110" w:type="dxa"/>
            <w:vAlign w:val="center"/>
          </w:tcPr>
          <w:p w14:paraId="24C18858" w14:textId="7E15A629" w:rsidR="4892188C" w:rsidRPr="00233B2C" w:rsidRDefault="4892188C" w:rsidP="4892188C">
            <w:pPr>
              <w:jc w:val="center"/>
              <w:rPr>
                <w:rFonts w:asciiTheme="majorBidi" w:eastAsiaTheme="minorEastAsia" w:hAnsiTheme="majorBidi" w:cstheme="majorBidi"/>
                <w:color w:val="FF0000"/>
              </w:rPr>
            </w:pPr>
          </w:p>
        </w:tc>
      </w:tr>
      <w:tr w:rsidR="4892188C" w14:paraId="562DEA51" w14:textId="77777777" w:rsidTr="70FDD40C">
        <w:trPr>
          <w:trHeight w:val="300"/>
        </w:trPr>
        <w:tc>
          <w:tcPr>
            <w:tcW w:w="780" w:type="dxa"/>
            <w:vAlign w:val="center"/>
          </w:tcPr>
          <w:p w14:paraId="2E5FC6A6" w14:textId="4D781627" w:rsidR="4892188C" w:rsidRPr="000D7837" w:rsidRDefault="4892188C" w:rsidP="4892188C">
            <w:pPr>
              <w:jc w:val="center"/>
              <w:rPr>
                <w:rFonts w:asciiTheme="majorBidi" w:eastAsiaTheme="minorEastAsia" w:hAnsiTheme="majorBidi" w:cstheme="majorBidi"/>
              </w:rPr>
            </w:pPr>
            <w:r w:rsidRPr="000D7837">
              <w:rPr>
                <w:rFonts w:asciiTheme="majorBidi" w:eastAsiaTheme="minorEastAsia" w:hAnsiTheme="majorBidi" w:cstheme="majorBidi"/>
              </w:rPr>
              <w:t>K.</w:t>
            </w:r>
          </w:p>
        </w:tc>
        <w:tc>
          <w:tcPr>
            <w:tcW w:w="7110" w:type="dxa"/>
            <w:vAlign w:val="center"/>
          </w:tcPr>
          <w:p w14:paraId="09B9C914" w14:textId="793F559B" w:rsidR="7E1EF253" w:rsidRPr="000D7837" w:rsidRDefault="640C7FC8" w:rsidP="70FDD40C">
            <w:pPr>
              <w:rPr>
                <w:rFonts w:asciiTheme="majorBidi" w:eastAsiaTheme="minorEastAsia" w:hAnsiTheme="majorBidi" w:cstheme="majorBidi"/>
              </w:rPr>
            </w:pPr>
            <w:r w:rsidRPr="70FDD40C">
              <w:rPr>
                <w:rFonts w:asciiTheme="majorBidi" w:eastAsiaTheme="minorEastAsia" w:hAnsiTheme="majorBidi" w:cstheme="majorBidi"/>
              </w:rPr>
              <w:t>The writing</w:t>
            </w:r>
            <w:r w:rsidR="7E1EF253" w:rsidRPr="70FDD40C">
              <w:rPr>
                <w:rFonts w:asciiTheme="majorBidi" w:eastAsiaTheme="minorEastAsia" w:hAnsiTheme="majorBidi" w:cstheme="majorBidi"/>
              </w:rPr>
              <w:t xml:space="preserve"> style is clear and concise, with a professional tone and is free of grammatical errors and typos.</w:t>
            </w:r>
            <w:r w:rsidR="57466F8E" w:rsidRPr="70FDD40C">
              <w:rPr>
                <w:rFonts w:asciiTheme="majorBidi" w:eastAsiaTheme="minorEastAsia" w:hAnsiTheme="majorBidi" w:cstheme="majorBidi"/>
              </w:rPr>
              <w:t xml:space="preserve"> (15 points)</w:t>
            </w:r>
          </w:p>
        </w:tc>
        <w:tc>
          <w:tcPr>
            <w:tcW w:w="1110" w:type="dxa"/>
            <w:vAlign w:val="center"/>
          </w:tcPr>
          <w:p w14:paraId="415CFED8" w14:textId="7E15A629" w:rsidR="4892188C" w:rsidRPr="00233B2C" w:rsidRDefault="4892188C" w:rsidP="4892188C">
            <w:pPr>
              <w:jc w:val="center"/>
              <w:rPr>
                <w:rFonts w:asciiTheme="majorBidi" w:eastAsiaTheme="minorEastAsia" w:hAnsiTheme="majorBidi" w:cstheme="majorBidi"/>
                <w:color w:val="FF0000"/>
              </w:rPr>
            </w:pPr>
          </w:p>
        </w:tc>
      </w:tr>
      <w:tr w:rsidR="4892188C" w14:paraId="589B6A8B" w14:textId="77777777" w:rsidTr="70FDD40C">
        <w:trPr>
          <w:trHeight w:val="300"/>
        </w:trPr>
        <w:tc>
          <w:tcPr>
            <w:tcW w:w="780" w:type="dxa"/>
            <w:vAlign w:val="center"/>
          </w:tcPr>
          <w:p w14:paraId="46DD65EB" w14:textId="6E375DA7" w:rsidR="4892188C" w:rsidRPr="000E5DF8" w:rsidRDefault="4892188C" w:rsidP="4892188C">
            <w:pPr>
              <w:jc w:val="center"/>
              <w:rPr>
                <w:rFonts w:asciiTheme="majorBidi" w:eastAsiaTheme="minorEastAsia" w:hAnsiTheme="majorBidi" w:cstheme="majorBidi"/>
              </w:rPr>
            </w:pPr>
            <w:r w:rsidRPr="000E5DF8">
              <w:rPr>
                <w:rFonts w:asciiTheme="majorBidi" w:eastAsiaTheme="minorEastAsia" w:hAnsiTheme="majorBidi" w:cstheme="majorBidi"/>
              </w:rPr>
              <w:t>L.</w:t>
            </w:r>
          </w:p>
        </w:tc>
        <w:tc>
          <w:tcPr>
            <w:tcW w:w="7110" w:type="dxa"/>
            <w:vAlign w:val="center"/>
          </w:tcPr>
          <w:p w14:paraId="17647E56" w14:textId="22015973" w:rsidR="618F8EFF" w:rsidRPr="000E5DF8" w:rsidRDefault="618F8EFF" w:rsidP="70FDD40C">
            <w:pPr>
              <w:rPr>
                <w:rFonts w:asciiTheme="majorBidi" w:eastAsiaTheme="minorEastAsia" w:hAnsiTheme="majorBidi" w:cstheme="majorBidi"/>
              </w:rPr>
            </w:pPr>
            <w:r w:rsidRPr="70FDD40C">
              <w:rPr>
                <w:rFonts w:asciiTheme="majorBidi" w:eastAsiaTheme="minorEastAsia" w:hAnsiTheme="majorBidi" w:cstheme="majorBidi"/>
              </w:rPr>
              <w:t xml:space="preserve">Citations are complete </w:t>
            </w:r>
            <w:r w:rsidR="3F3C5FE8" w:rsidRPr="70FDD40C">
              <w:rPr>
                <w:rFonts w:asciiTheme="majorBidi" w:eastAsiaTheme="minorEastAsia" w:hAnsiTheme="majorBidi" w:cstheme="majorBidi"/>
              </w:rPr>
              <w:t>and in the style</w:t>
            </w:r>
            <w:r w:rsidRPr="70FDD40C">
              <w:rPr>
                <w:rFonts w:asciiTheme="majorBidi" w:eastAsiaTheme="minorEastAsia" w:hAnsiTheme="majorBidi" w:cstheme="majorBidi"/>
              </w:rPr>
              <w:t xml:space="preserve"> </w:t>
            </w:r>
            <w:r w:rsidR="00AF6C55" w:rsidRPr="00B3175F">
              <w:rPr>
                <w:rFonts w:asciiTheme="majorBidi" w:eastAsiaTheme="minorEastAsia" w:hAnsiTheme="majorBidi" w:cstheme="majorBidi"/>
              </w:rPr>
              <w:t>used</w:t>
            </w:r>
            <w:r w:rsidR="00AF6C55" w:rsidRPr="70FDD40C">
              <w:rPr>
                <w:rFonts w:asciiTheme="majorBidi" w:eastAsiaTheme="minorEastAsia" w:hAnsiTheme="majorBidi" w:cstheme="majorBidi"/>
                <w:color w:val="FF0000"/>
              </w:rPr>
              <w:t xml:space="preserve"> </w:t>
            </w:r>
            <w:r w:rsidRPr="70FDD40C">
              <w:rPr>
                <w:rFonts w:asciiTheme="majorBidi" w:eastAsiaTheme="minorEastAsia" w:hAnsiTheme="majorBidi" w:cstheme="majorBidi"/>
              </w:rPr>
              <w:t>in the student’s discipline.</w:t>
            </w:r>
            <w:r w:rsidR="5570E6A8" w:rsidRPr="70FDD40C">
              <w:rPr>
                <w:rFonts w:asciiTheme="majorBidi" w:eastAsiaTheme="minorEastAsia" w:hAnsiTheme="majorBidi" w:cstheme="majorBidi"/>
              </w:rPr>
              <w:t xml:space="preserve"> (5 points)</w:t>
            </w:r>
          </w:p>
        </w:tc>
        <w:tc>
          <w:tcPr>
            <w:tcW w:w="1110" w:type="dxa"/>
            <w:vAlign w:val="center"/>
          </w:tcPr>
          <w:p w14:paraId="7C3C9837" w14:textId="7E15A629" w:rsidR="4892188C" w:rsidRPr="00233B2C" w:rsidRDefault="4892188C" w:rsidP="4892188C">
            <w:pPr>
              <w:jc w:val="center"/>
              <w:rPr>
                <w:rFonts w:asciiTheme="majorBidi" w:eastAsiaTheme="minorEastAsia" w:hAnsiTheme="majorBidi" w:cstheme="majorBidi"/>
                <w:color w:val="FF0000"/>
              </w:rPr>
            </w:pPr>
          </w:p>
        </w:tc>
      </w:tr>
      <w:tr w:rsidR="4892188C" w14:paraId="0ADB4257" w14:textId="77777777" w:rsidTr="70FDD40C">
        <w:trPr>
          <w:trHeight w:val="390"/>
        </w:trPr>
        <w:tc>
          <w:tcPr>
            <w:tcW w:w="780" w:type="dxa"/>
            <w:vAlign w:val="center"/>
          </w:tcPr>
          <w:p w14:paraId="04E508D2" w14:textId="14989DA1" w:rsidR="4892188C" w:rsidRPr="00233B2C" w:rsidRDefault="4892188C" w:rsidP="70FDD40C">
            <w:pPr>
              <w:jc w:val="center"/>
              <w:rPr>
                <w:rFonts w:asciiTheme="majorBidi" w:eastAsiaTheme="minorEastAsia" w:hAnsiTheme="majorBidi" w:cstheme="majorBidi"/>
              </w:rPr>
            </w:pPr>
          </w:p>
        </w:tc>
        <w:tc>
          <w:tcPr>
            <w:tcW w:w="7110" w:type="dxa"/>
            <w:vAlign w:val="center"/>
          </w:tcPr>
          <w:p w14:paraId="3F92BB2B" w14:textId="374354B5" w:rsidR="2E63800B" w:rsidRPr="00233B2C" w:rsidRDefault="2E63800B" w:rsidP="70FDD40C">
            <w:pPr>
              <w:rPr>
                <w:rFonts w:asciiTheme="majorBidi" w:eastAsiaTheme="minorEastAsia" w:hAnsiTheme="majorBidi" w:cstheme="majorBidi"/>
                <w:b/>
                <w:bCs/>
              </w:rPr>
            </w:pPr>
            <w:r w:rsidRPr="00B3175F">
              <w:rPr>
                <w:rFonts w:asciiTheme="majorBidi" w:eastAsiaTheme="minorEastAsia" w:hAnsiTheme="majorBidi" w:cstheme="majorBidi"/>
                <w:b/>
                <w:bCs/>
              </w:rPr>
              <w:t>Total</w:t>
            </w:r>
            <w:r w:rsidRPr="70FDD40C">
              <w:rPr>
                <w:rFonts w:asciiTheme="majorBidi" w:eastAsiaTheme="minorEastAsia" w:hAnsiTheme="majorBidi" w:cstheme="majorBidi"/>
                <w:b/>
                <w:bCs/>
              </w:rPr>
              <w:t xml:space="preserve"> (</w:t>
            </w:r>
            <w:r w:rsidR="00B3175F">
              <w:rPr>
                <w:rFonts w:asciiTheme="majorBidi" w:eastAsiaTheme="minorEastAsia" w:hAnsiTheme="majorBidi" w:cstheme="majorBidi"/>
                <w:b/>
                <w:bCs/>
              </w:rPr>
              <w:t>20</w:t>
            </w:r>
            <w:r w:rsidR="04441428" w:rsidRPr="70FDD40C">
              <w:rPr>
                <w:rFonts w:asciiTheme="majorBidi" w:eastAsiaTheme="minorEastAsia" w:hAnsiTheme="majorBidi" w:cstheme="majorBidi"/>
                <w:b/>
                <w:bCs/>
              </w:rPr>
              <w:t>0</w:t>
            </w:r>
            <w:r w:rsidR="1EE01DA6" w:rsidRPr="70FDD40C">
              <w:rPr>
                <w:rFonts w:asciiTheme="majorBidi" w:eastAsiaTheme="minorEastAsia" w:hAnsiTheme="majorBidi" w:cstheme="majorBidi"/>
                <w:b/>
                <w:bCs/>
              </w:rPr>
              <w:t xml:space="preserve"> points)</w:t>
            </w:r>
          </w:p>
        </w:tc>
        <w:tc>
          <w:tcPr>
            <w:tcW w:w="1110" w:type="dxa"/>
            <w:vAlign w:val="center"/>
          </w:tcPr>
          <w:p w14:paraId="77A5D0BC" w14:textId="5D9EE4B3" w:rsidR="4892188C" w:rsidRPr="00233B2C" w:rsidRDefault="4892188C" w:rsidP="4892188C">
            <w:pPr>
              <w:jc w:val="center"/>
              <w:rPr>
                <w:rFonts w:asciiTheme="majorBidi" w:eastAsiaTheme="minorEastAsia" w:hAnsiTheme="majorBidi" w:cstheme="majorBidi"/>
                <w:color w:val="FF0000"/>
              </w:rPr>
            </w:pPr>
          </w:p>
        </w:tc>
      </w:tr>
    </w:tbl>
    <w:p w14:paraId="2690DC47" w14:textId="60A342E4" w:rsidR="4892188C" w:rsidRPr="00233B2C" w:rsidRDefault="4892188C" w:rsidP="4892188C">
      <w:pPr>
        <w:spacing w:after="0" w:line="240" w:lineRule="auto"/>
        <w:ind w:left="360" w:hanging="360"/>
        <w:rPr>
          <w:rFonts w:asciiTheme="majorBidi" w:eastAsiaTheme="minorEastAsia" w:hAnsiTheme="majorBidi" w:cstheme="majorBidi"/>
          <w:color w:val="FF0000"/>
        </w:rPr>
      </w:pPr>
    </w:p>
    <w:p w14:paraId="7BDA1C55" w14:textId="1CA31517" w:rsidR="67C6FB2D" w:rsidRPr="0061690C" w:rsidRDefault="67C6FB2D" w:rsidP="70FDD40C">
      <w:pPr>
        <w:rPr>
          <w:rFonts w:asciiTheme="majorBidi" w:eastAsiaTheme="minorEastAsia" w:hAnsiTheme="majorBidi" w:cstheme="majorBidi"/>
          <w:color w:val="000000" w:themeColor="text1"/>
        </w:rPr>
      </w:pPr>
      <w:r w:rsidRPr="70FDD40C">
        <w:rPr>
          <w:rFonts w:asciiTheme="majorBidi" w:eastAsiaTheme="minorEastAsia" w:hAnsiTheme="majorBidi" w:cstheme="majorBidi"/>
          <w:color w:val="000000" w:themeColor="text1"/>
        </w:rPr>
        <w:t xml:space="preserve">Committee member </w:t>
      </w:r>
      <w:r w:rsidR="22B164FA" w:rsidRPr="70FDD40C">
        <w:rPr>
          <w:rFonts w:asciiTheme="majorBidi" w:eastAsiaTheme="minorEastAsia" w:hAnsiTheme="majorBidi" w:cstheme="majorBidi"/>
          <w:color w:val="000000" w:themeColor="text1"/>
        </w:rPr>
        <w:t xml:space="preserve">name: </w:t>
      </w:r>
      <w:r>
        <w:tab/>
      </w:r>
      <w:r>
        <w:tab/>
      </w:r>
      <w:r>
        <w:tab/>
      </w:r>
      <w:r>
        <w:tab/>
      </w:r>
      <w:r>
        <w:tab/>
      </w:r>
    </w:p>
    <w:p w14:paraId="65BD67CB" w14:textId="0A5342CD" w:rsidR="67C6FB2D" w:rsidRPr="0061690C" w:rsidRDefault="67C6FB2D" w:rsidP="70FDD40C">
      <w:pPr>
        <w:rPr>
          <w:rFonts w:asciiTheme="majorBidi" w:eastAsiaTheme="minorEastAsia" w:hAnsiTheme="majorBidi" w:cstheme="majorBidi"/>
          <w:color w:val="000000" w:themeColor="text1"/>
        </w:rPr>
      </w:pPr>
      <w:r w:rsidRPr="70FDD40C">
        <w:rPr>
          <w:rFonts w:asciiTheme="majorBidi" w:eastAsiaTheme="minorEastAsia" w:hAnsiTheme="majorBidi" w:cstheme="majorBidi"/>
          <w:color w:val="000000" w:themeColor="text1"/>
        </w:rPr>
        <w:t>Committee member signature:</w:t>
      </w:r>
    </w:p>
    <w:p w14:paraId="6C3C374B" w14:textId="0BB575B1" w:rsidR="2917FB5E" w:rsidRDefault="2917FB5E" w:rsidP="70FDD40C">
      <w:pPr>
        <w:rPr>
          <w:rFonts w:asciiTheme="majorBidi" w:eastAsiaTheme="minorEastAsia" w:hAnsiTheme="majorBidi" w:cstheme="majorBidi"/>
          <w:color w:val="000000" w:themeColor="text1"/>
        </w:rPr>
      </w:pPr>
      <w:r w:rsidRPr="70FDD40C">
        <w:rPr>
          <w:rFonts w:asciiTheme="majorBidi" w:eastAsiaTheme="minorEastAsia" w:hAnsiTheme="majorBidi" w:cstheme="majorBidi"/>
          <w:color w:val="000000" w:themeColor="text1"/>
        </w:rPr>
        <w:t>Date:</w:t>
      </w:r>
    </w:p>
    <w:p w14:paraId="2D0DE1C4" w14:textId="369323DB" w:rsidR="70FDD40C" w:rsidRDefault="70FDD40C" w:rsidP="70FDD40C">
      <w:pPr>
        <w:rPr>
          <w:rFonts w:asciiTheme="majorBidi" w:eastAsiaTheme="minorEastAsia" w:hAnsiTheme="majorBidi" w:cstheme="majorBidi"/>
          <w:color w:val="000000" w:themeColor="text1"/>
        </w:rPr>
      </w:pPr>
    </w:p>
    <w:p w14:paraId="75F51F82" w14:textId="2FF0C779" w:rsidR="4FDACD63" w:rsidRPr="0061690C" w:rsidRDefault="67C6FB2D" w:rsidP="70FDD40C">
      <w:pPr>
        <w:jc w:val="center"/>
        <w:rPr>
          <w:rFonts w:asciiTheme="majorBidi" w:eastAsiaTheme="minorEastAsia" w:hAnsiTheme="majorBidi" w:cstheme="majorBidi"/>
          <w:b/>
          <w:bCs/>
          <w:i/>
          <w:iCs/>
          <w:color w:val="000000" w:themeColor="text1"/>
        </w:rPr>
      </w:pPr>
      <w:r w:rsidRPr="70FDD40C">
        <w:rPr>
          <w:rFonts w:asciiTheme="majorBidi" w:eastAsiaTheme="minorEastAsia" w:hAnsiTheme="majorBidi" w:cstheme="majorBidi"/>
          <w:b/>
          <w:bCs/>
          <w:i/>
          <w:iCs/>
          <w:color w:val="000000" w:themeColor="text1"/>
        </w:rPr>
        <w:lastRenderedPageBreak/>
        <w:t>Please provide additional feedback for the student on a subsequent page</w:t>
      </w:r>
      <w:r w:rsidR="577F0FFE" w:rsidRPr="70FDD40C">
        <w:rPr>
          <w:rFonts w:asciiTheme="majorBidi" w:eastAsiaTheme="minorEastAsia" w:hAnsiTheme="majorBidi" w:cstheme="majorBidi"/>
          <w:b/>
          <w:bCs/>
          <w:i/>
          <w:iCs/>
          <w:color w:val="000000" w:themeColor="text1"/>
        </w:rPr>
        <w:t>.</w:t>
      </w:r>
    </w:p>
    <w:p w14:paraId="624B741A" w14:textId="77777777" w:rsidR="00B3175F" w:rsidRDefault="0ED1045B" w:rsidP="70FDD40C">
      <w:pPr>
        <w:tabs>
          <w:tab w:val="left" w:pos="720"/>
          <w:tab w:val="left" w:pos="1440"/>
          <w:tab w:val="left" w:pos="2160"/>
          <w:tab w:val="left" w:pos="7200"/>
        </w:tabs>
        <w:spacing w:after="80" w:line="240" w:lineRule="auto"/>
        <w:jc w:val="center"/>
        <w:rPr>
          <w:rFonts w:asciiTheme="majorBidi" w:eastAsiaTheme="minorEastAsia" w:hAnsiTheme="majorBidi" w:cstheme="majorBidi"/>
          <w:b/>
          <w:bCs/>
          <w:color w:val="000000" w:themeColor="text1"/>
          <w:sz w:val="21"/>
          <w:szCs w:val="21"/>
        </w:rPr>
      </w:pPr>
      <w:r w:rsidRPr="70FDD40C">
        <w:rPr>
          <w:rFonts w:asciiTheme="majorBidi" w:eastAsiaTheme="minorEastAsia" w:hAnsiTheme="majorBidi" w:cstheme="majorBidi"/>
          <w:b/>
          <w:bCs/>
          <w:color w:val="000000" w:themeColor="text1"/>
          <w:sz w:val="21"/>
          <w:szCs w:val="21"/>
        </w:rPr>
        <w:t>RUBRIC FOR THE PROSPECTUS FOR IADA CAPSTONE PROJECTS</w:t>
      </w:r>
    </w:p>
    <w:p w14:paraId="19CCE0E7" w14:textId="376CC196" w:rsidR="0ED1045B" w:rsidRDefault="0ED1045B" w:rsidP="70FDD40C">
      <w:pPr>
        <w:tabs>
          <w:tab w:val="left" w:pos="720"/>
          <w:tab w:val="left" w:pos="1440"/>
          <w:tab w:val="left" w:pos="2160"/>
          <w:tab w:val="left" w:pos="7200"/>
        </w:tabs>
        <w:spacing w:after="80" w:line="240" w:lineRule="auto"/>
        <w:jc w:val="center"/>
        <w:rPr>
          <w:rFonts w:asciiTheme="majorBidi" w:eastAsiaTheme="minorEastAsia" w:hAnsiTheme="majorBidi" w:cstheme="majorBidi"/>
          <w:b/>
          <w:bCs/>
          <w:color w:val="000000" w:themeColor="text1"/>
          <w:sz w:val="24"/>
          <w:szCs w:val="24"/>
        </w:rPr>
      </w:pPr>
      <w:r w:rsidRPr="70FDD40C">
        <w:rPr>
          <w:rFonts w:asciiTheme="majorBidi" w:eastAsiaTheme="minorEastAsia" w:hAnsiTheme="majorBidi" w:cstheme="majorBidi"/>
          <w:b/>
          <w:bCs/>
          <w:color w:val="000000" w:themeColor="text1"/>
          <w:sz w:val="24"/>
          <w:szCs w:val="24"/>
        </w:rPr>
        <w:t>Additional Feedback for the student</w:t>
      </w:r>
    </w:p>
    <w:p w14:paraId="15E29A2C" w14:textId="50EEAAC1" w:rsidR="70FDD40C" w:rsidRDefault="70FDD40C" w:rsidP="70FDD40C">
      <w:pPr>
        <w:tabs>
          <w:tab w:val="left" w:pos="720"/>
          <w:tab w:val="left" w:pos="1440"/>
          <w:tab w:val="left" w:pos="2160"/>
          <w:tab w:val="left" w:pos="7200"/>
        </w:tabs>
        <w:spacing w:after="80" w:line="240" w:lineRule="auto"/>
        <w:jc w:val="center"/>
        <w:rPr>
          <w:rFonts w:asciiTheme="majorBidi" w:eastAsiaTheme="minorEastAsia" w:hAnsiTheme="majorBidi" w:cstheme="majorBidi"/>
          <w:b/>
          <w:bCs/>
          <w:color w:val="000000" w:themeColor="text1"/>
          <w:sz w:val="24"/>
          <w:szCs w:val="24"/>
        </w:rPr>
      </w:pPr>
    </w:p>
    <w:p w14:paraId="12E37C7E" w14:textId="2895C401" w:rsidR="70FDD40C" w:rsidRDefault="70FDD40C" w:rsidP="00B3175F">
      <w:pPr>
        <w:tabs>
          <w:tab w:val="left" w:pos="720"/>
          <w:tab w:val="left" w:pos="1440"/>
          <w:tab w:val="left" w:pos="2160"/>
          <w:tab w:val="left" w:pos="7200"/>
        </w:tabs>
        <w:spacing w:after="80" w:line="240" w:lineRule="auto"/>
        <w:rPr>
          <w:rFonts w:asciiTheme="majorBidi" w:eastAsiaTheme="minorEastAsia" w:hAnsiTheme="majorBidi" w:cstheme="majorBidi"/>
          <w:b/>
          <w:bCs/>
          <w:color w:val="000000" w:themeColor="text1"/>
          <w:sz w:val="24"/>
          <w:szCs w:val="24"/>
        </w:rPr>
      </w:pPr>
    </w:p>
    <w:p w14:paraId="31BFD3D3" w14:textId="40EFC6F3" w:rsidR="70FDD40C" w:rsidRDefault="70FDD40C" w:rsidP="00B3175F">
      <w:pPr>
        <w:rPr>
          <w:rFonts w:asciiTheme="majorBidi" w:eastAsiaTheme="minorEastAsia" w:hAnsiTheme="majorBidi" w:cstheme="majorBidi"/>
          <w:b/>
          <w:bCs/>
          <w:i/>
          <w:iCs/>
          <w:color w:val="000000" w:themeColor="text1"/>
          <w:sz w:val="24"/>
          <w:szCs w:val="24"/>
        </w:rPr>
      </w:pPr>
    </w:p>
    <w:sectPr w:rsidR="70FDD40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37CC" w14:textId="77777777" w:rsidR="00EF1F22" w:rsidRDefault="00EF1F22" w:rsidP="00E04DFC">
      <w:pPr>
        <w:spacing w:after="0" w:line="240" w:lineRule="auto"/>
      </w:pPr>
      <w:r>
        <w:separator/>
      </w:r>
    </w:p>
  </w:endnote>
  <w:endnote w:type="continuationSeparator" w:id="0">
    <w:p w14:paraId="5D9D5351" w14:textId="77777777" w:rsidR="00EF1F22" w:rsidRDefault="00EF1F22" w:rsidP="00E04DFC">
      <w:pPr>
        <w:spacing w:after="0" w:line="240" w:lineRule="auto"/>
      </w:pPr>
      <w:r>
        <w:continuationSeparator/>
      </w:r>
    </w:p>
  </w:endnote>
  <w:endnote w:type="continuationNotice" w:id="1">
    <w:p w14:paraId="3D9CE9D5" w14:textId="77777777" w:rsidR="00EF1F22" w:rsidRDefault="00EF1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09EA" w14:textId="2F680A70" w:rsidR="00E04DFC" w:rsidRPr="00E04DFC" w:rsidRDefault="00E04DFC" w:rsidP="00E04DFC">
    <w:pPr>
      <w:pStyle w:val="Header"/>
      <w:rPr>
        <w:rFonts w:ascii="Times New Roman" w:hAnsi="Times New Roman" w:cs="Times New Roman"/>
        <w:sz w:val="21"/>
        <w:szCs w:val="21"/>
      </w:rPr>
    </w:pPr>
    <w:r w:rsidRPr="00E04DFC">
      <w:rPr>
        <w:rFonts w:ascii="Times New Roman" w:hAnsi="Times New Roman" w:cs="Times New Roman"/>
        <w:sz w:val="21"/>
        <w:szCs w:val="21"/>
      </w:rPr>
      <w:t xml:space="preserve">Date of rubric creation: </w:t>
    </w:r>
    <w:r w:rsidR="00B3175F">
      <w:rPr>
        <w:rFonts w:ascii="Times New Roman" w:hAnsi="Times New Roman" w:cs="Times New Roman"/>
        <w:sz w:val="21"/>
        <w:szCs w:val="21"/>
      </w:rPr>
      <w:t>4/17</w:t>
    </w:r>
    <w:r w:rsidRPr="00E04DFC">
      <w:rPr>
        <w:rFonts w:ascii="Times New Roman" w:hAnsi="Times New Roman" w:cs="Times New Roman"/>
        <w:sz w:val="21"/>
        <w:szCs w:val="21"/>
      </w:rPr>
      <w:t>/2024</w:t>
    </w:r>
  </w:p>
  <w:p w14:paraId="3318D7CC" w14:textId="77777777" w:rsidR="00E04DFC" w:rsidRDefault="00E04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08ED" w14:textId="77777777" w:rsidR="00EF1F22" w:rsidRDefault="00EF1F22" w:rsidP="00E04DFC">
      <w:pPr>
        <w:spacing w:after="0" w:line="240" w:lineRule="auto"/>
      </w:pPr>
      <w:r>
        <w:separator/>
      </w:r>
    </w:p>
  </w:footnote>
  <w:footnote w:type="continuationSeparator" w:id="0">
    <w:p w14:paraId="60C8DBDF" w14:textId="77777777" w:rsidR="00EF1F22" w:rsidRDefault="00EF1F22" w:rsidP="00E04DFC">
      <w:pPr>
        <w:spacing w:after="0" w:line="240" w:lineRule="auto"/>
      </w:pPr>
      <w:r>
        <w:continuationSeparator/>
      </w:r>
    </w:p>
  </w:footnote>
  <w:footnote w:type="continuationNotice" w:id="1">
    <w:p w14:paraId="06D8B3F7" w14:textId="77777777" w:rsidR="00EF1F22" w:rsidRDefault="00EF1F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1571" w14:textId="141D8BA8" w:rsidR="00E04DFC" w:rsidRPr="00B3175F" w:rsidRDefault="00E04DFC" w:rsidP="00B3175F">
    <w:pPr>
      <w:pStyle w:val="Header"/>
      <w:jc w:val="center"/>
      <w:rPr>
        <w:rFonts w:ascii="Times New Roman" w:eastAsia="Times New Roman" w:hAnsi="Times New Roman" w:cs="Times New Roman"/>
      </w:rPr>
    </w:pPr>
  </w:p>
</w:hdr>
</file>

<file path=word/intelligence.xml><?xml version="1.0" encoding="utf-8"?>
<int:Intelligence xmlns:int="http://schemas.microsoft.com/office/intelligence/2019/intelligence">
  <int:IntelligenceSettings/>
  <int:Manifest>
    <int:ParagraphRange paragraphId="479108834" textId="1859273610" start="422" length="14" invalidationStart="422" invalidationLength="14" id="MWK7mG2O"/>
  </int:Manifest>
  <int:Observations>
    <int:Content id="MWK7mG2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778D"/>
    <w:multiLevelType w:val="hybridMultilevel"/>
    <w:tmpl w:val="3F6C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004D4"/>
    <w:multiLevelType w:val="hybridMultilevel"/>
    <w:tmpl w:val="C88C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E473C"/>
    <w:multiLevelType w:val="hybridMultilevel"/>
    <w:tmpl w:val="1CD8DF6E"/>
    <w:lvl w:ilvl="0" w:tplc="FBB018DC">
      <w:start w:val="1"/>
      <w:numFmt w:val="bullet"/>
      <w:lvlText w:val=""/>
      <w:lvlJc w:val="left"/>
      <w:pPr>
        <w:ind w:left="720" w:hanging="360"/>
      </w:pPr>
      <w:rPr>
        <w:rFonts w:ascii="Symbol" w:hAnsi="Symbol" w:hint="default"/>
      </w:rPr>
    </w:lvl>
    <w:lvl w:ilvl="1" w:tplc="EE0AB060">
      <w:start w:val="1"/>
      <w:numFmt w:val="bullet"/>
      <w:lvlText w:val="o"/>
      <w:lvlJc w:val="left"/>
      <w:pPr>
        <w:ind w:left="1440" w:hanging="360"/>
      </w:pPr>
      <w:rPr>
        <w:rFonts w:ascii="Courier New" w:hAnsi="Courier New" w:hint="default"/>
      </w:rPr>
    </w:lvl>
    <w:lvl w:ilvl="2" w:tplc="C31C8A9E">
      <w:start w:val="1"/>
      <w:numFmt w:val="bullet"/>
      <w:lvlText w:val=""/>
      <w:lvlJc w:val="left"/>
      <w:pPr>
        <w:ind w:left="2160" w:hanging="360"/>
      </w:pPr>
      <w:rPr>
        <w:rFonts w:ascii="Wingdings" w:hAnsi="Wingdings" w:hint="default"/>
      </w:rPr>
    </w:lvl>
    <w:lvl w:ilvl="3" w:tplc="683663D8">
      <w:start w:val="1"/>
      <w:numFmt w:val="bullet"/>
      <w:lvlText w:val=""/>
      <w:lvlJc w:val="left"/>
      <w:pPr>
        <w:ind w:left="2880" w:hanging="360"/>
      </w:pPr>
      <w:rPr>
        <w:rFonts w:ascii="Symbol" w:hAnsi="Symbol" w:hint="default"/>
      </w:rPr>
    </w:lvl>
    <w:lvl w:ilvl="4" w:tplc="E42298C6">
      <w:start w:val="1"/>
      <w:numFmt w:val="bullet"/>
      <w:lvlText w:val="o"/>
      <w:lvlJc w:val="left"/>
      <w:pPr>
        <w:ind w:left="3600" w:hanging="360"/>
      </w:pPr>
      <w:rPr>
        <w:rFonts w:ascii="Courier New" w:hAnsi="Courier New" w:hint="default"/>
      </w:rPr>
    </w:lvl>
    <w:lvl w:ilvl="5" w:tplc="6BFAE7AA">
      <w:start w:val="1"/>
      <w:numFmt w:val="bullet"/>
      <w:lvlText w:val=""/>
      <w:lvlJc w:val="left"/>
      <w:pPr>
        <w:ind w:left="4320" w:hanging="360"/>
      </w:pPr>
      <w:rPr>
        <w:rFonts w:ascii="Wingdings" w:hAnsi="Wingdings" w:hint="default"/>
      </w:rPr>
    </w:lvl>
    <w:lvl w:ilvl="6" w:tplc="EE0605AA">
      <w:start w:val="1"/>
      <w:numFmt w:val="bullet"/>
      <w:lvlText w:val=""/>
      <w:lvlJc w:val="left"/>
      <w:pPr>
        <w:ind w:left="5040" w:hanging="360"/>
      </w:pPr>
      <w:rPr>
        <w:rFonts w:ascii="Symbol" w:hAnsi="Symbol" w:hint="default"/>
      </w:rPr>
    </w:lvl>
    <w:lvl w:ilvl="7" w:tplc="847E5CEE">
      <w:start w:val="1"/>
      <w:numFmt w:val="bullet"/>
      <w:lvlText w:val="o"/>
      <w:lvlJc w:val="left"/>
      <w:pPr>
        <w:ind w:left="5760" w:hanging="360"/>
      </w:pPr>
      <w:rPr>
        <w:rFonts w:ascii="Courier New" w:hAnsi="Courier New" w:hint="default"/>
      </w:rPr>
    </w:lvl>
    <w:lvl w:ilvl="8" w:tplc="6F36CE80">
      <w:start w:val="1"/>
      <w:numFmt w:val="bullet"/>
      <w:lvlText w:val=""/>
      <w:lvlJc w:val="left"/>
      <w:pPr>
        <w:ind w:left="6480" w:hanging="360"/>
      </w:pPr>
      <w:rPr>
        <w:rFonts w:ascii="Wingdings" w:hAnsi="Wingdings" w:hint="default"/>
      </w:rPr>
    </w:lvl>
  </w:abstractNum>
  <w:abstractNum w:abstractNumId="3" w15:restartNumberingAfterBreak="0">
    <w:nsid w:val="424F064D"/>
    <w:multiLevelType w:val="hybridMultilevel"/>
    <w:tmpl w:val="FFFFFFFF"/>
    <w:lvl w:ilvl="0" w:tplc="CA48E53E">
      <w:start w:val="1"/>
      <w:numFmt w:val="bullet"/>
      <w:lvlText w:val=""/>
      <w:lvlJc w:val="left"/>
      <w:pPr>
        <w:ind w:left="720" w:hanging="360"/>
      </w:pPr>
      <w:rPr>
        <w:rFonts w:ascii="Symbol" w:hAnsi="Symbol" w:hint="default"/>
      </w:rPr>
    </w:lvl>
    <w:lvl w:ilvl="1" w:tplc="2E480498">
      <w:start w:val="1"/>
      <w:numFmt w:val="bullet"/>
      <w:lvlText w:val="o"/>
      <w:lvlJc w:val="left"/>
      <w:pPr>
        <w:ind w:left="1440" w:hanging="360"/>
      </w:pPr>
      <w:rPr>
        <w:rFonts w:ascii="Courier New" w:hAnsi="Courier New" w:hint="default"/>
      </w:rPr>
    </w:lvl>
    <w:lvl w:ilvl="2" w:tplc="AA6C62A8">
      <w:start w:val="1"/>
      <w:numFmt w:val="bullet"/>
      <w:lvlText w:val=""/>
      <w:lvlJc w:val="left"/>
      <w:pPr>
        <w:ind w:left="2160" w:hanging="360"/>
      </w:pPr>
      <w:rPr>
        <w:rFonts w:ascii="Wingdings" w:hAnsi="Wingdings" w:hint="default"/>
      </w:rPr>
    </w:lvl>
    <w:lvl w:ilvl="3" w:tplc="2B70E506">
      <w:start w:val="1"/>
      <w:numFmt w:val="bullet"/>
      <w:lvlText w:val=""/>
      <w:lvlJc w:val="left"/>
      <w:pPr>
        <w:ind w:left="2880" w:hanging="360"/>
      </w:pPr>
      <w:rPr>
        <w:rFonts w:ascii="Symbol" w:hAnsi="Symbol" w:hint="default"/>
      </w:rPr>
    </w:lvl>
    <w:lvl w:ilvl="4" w:tplc="9CC4808E">
      <w:start w:val="1"/>
      <w:numFmt w:val="bullet"/>
      <w:lvlText w:val="o"/>
      <w:lvlJc w:val="left"/>
      <w:pPr>
        <w:ind w:left="3600" w:hanging="360"/>
      </w:pPr>
      <w:rPr>
        <w:rFonts w:ascii="Courier New" w:hAnsi="Courier New" w:hint="default"/>
      </w:rPr>
    </w:lvl>
    <w:lvl w:ilvl="5" w:tplc="309EA4BE">
      <w:start w:val="1"/>
      <w:numFmt w:val="bullet"/>
      <w:lvlText w:val=""/>
      <w:lvlJc w:val="left"/>
      <w:pPr>
        <w:ind w:left="4320" w:hanging="360"/>
      </w:pPr>
      <w:rPr>
        <w:rFonts w:ascii="Wingdings" w:hAnsi="Wingdings" w:hint="default"/>
      </w:rPr>
    </w:lvl>
    <w:lvl w:ilvl="6" w:tplc="87EAC094">
      <w:start w:val="1"/>
      <w:numFmt w:val="bullet"/>
      <w:lvlText w:val=""/>
      <w:lvlJc w:val="left"/>
      <w:pPr>
        <w:ind w:left="5040" w:hanging="360"/>
      </w:pPr>
      <w:rPr>
        <w:rFonts w:ascii="Symbol" w:hAnsi="Symbol" w:hint="default"/>
      </w:rPr>
    </w:lvl>
    <w:lvl w:ilvl="7" w:tplc="8C80AEB4">
      <w:start w:val="1"/>
      <w:numFmt w:val="bullet"/>
      <w:lvlText w:val="o"/>
      <w:lvlJc w:val="left"/>
      <w:pPr>
        <w:ind w:left="5760" w:hanging="360"/>
      </w:pPr>
      <w:rPr>
        <w:rFonts w:ascii="Courier New" w:hAnsi="Courier New" w:hint="default"/>
      </w:rPr>
    </w:lvl>
    <w:lvl w:ilvl="8" w:tplc="C5D2B1FC">
      <w:start w:val="1"/>
      <w:numFmt w:val="bullet"/>
      <w:lvlText w:val=""/>
      <w:lvlJc w:val="left"/>
      <w:pPr>
        <w:ind w:left="6480" w:hanging="360"/>
      </w:pPr>
      <w:rPr>
        <w:rFonts w:ascii="Wingdings" w:hAnsi="Wingdings" w:hint="default"/>
      </w:rPr>
    </w:lvl>
  </w:abstractNum>
  <w:abstractNum w:abstractNumId="4" w15:restartNumberingAfterBreak="0">
    <w:nsid w:val="45190823"/>
    <w:multiLevelType w:val="hybridMultilevel"/>
    <w:tmpl w:val="FFFFFFFF"/>
    <w:lvl w:ilvl="0" w:tplc="C11A8BFA">
      <w:start w:val="1"/>
      <w:numFmt w:val="bullet"/>
      <w:lvlText w:val=""/>
      <w:lvlJc w:val="left"/>
      <w:pPr>
        <w:ind w:left="720" w:hanging="360"/>
      </w:pPr>
      <w:rPr>
        <w:rFonts w:ascii="Symbol" w:hAnsi="Symbol" w:hint="default"/>
      </w:rPr>
    </w:lvl>
    <w:lvl w:ilvl="1" w:tplc="5F16397A">
      <w:start w:val="1"/>
      <w:numFmt w:val="bullet"/>
      <w:lvlText w:val="o"/>
      <w:lvlJc w:val="left"/>
      <w:pPr>
        <w:ind w:left="1440" w:hanging="360"/>
      </w:pPr>
      <w:rPr>
        <w:rFonts w:ascii="Courier New" w:hAnsi="Courier New" w:hint="default"/>
      </w:rPr>
    </w:lvl>
    <w:lvl w:ilvl="2" w:tplc="8AF66CB4">
      <w:start w:val="1"/>
      <w:numFmt w:val="bullet"/>
      <w:lvlText w:val=""/>
      <w:lvlJc w:val="left"/>
      <w:pPr>
        <w:ind w:left="2160" w:hanging="360"/>
      </w:pPr>
      <w:rPr>
        <w:rFonts w:ascii="Wingdings" w:hAnsi="Wingdings" w:hint="default"/>
      </w:rPr>
    </w:lvl>
    <w:lvl w:ilvl="3" w:tplc="98F6B904">
      <w:start w:val="1"/>
      <w:numFmt w:val="bullet"/>
      <w:lvlText w:val=""/>
      <w:lvlJc w:val="left"/>
      <w:pPr>
        <w:ind w:left="2880" w:hanging="360"/>
      </w:pPr>
      <w:rPr>
        <w:rFonts w:ascii="Symbol" w:hAnsi="Symbol" w:hint="default"/>
      </w:rPr>
    </w:lvl>
    <w:lvl w:ilvl="4" w:tplc="7FBCE9EE">
      <w:start w:val="1"/>
      <w:numFmt w:val="bullet"/>
      <w:lvlText w:val="o"/>
      <w:lvlJc w:val="left"/>
      <w:pPr>
        <w:ind w:left="3600" w:hanging="360"/>
      </w:pPr>
      <w:rPr>
        <w:rFonts w:ascii="Courier New" w:hAnsi="Courier New" w:hint="default"/>
      </w:rPr>
    </w:lvl>
    <w:lvl w:ilvl="5" w:tplc="D8A61580">
      <w:start w:val="1"/>
      <w:numFmt w:val="bullet"/>
      <w:lvlText w:val=""/>
      <w:lvlJc w:val="left"/>
      <w:pPr>
        <w:ind w:left="4320" w:hanging="360"/>
      </w:pPr>
      <w:rPr>
        <w:rFonts w:ascii="Wingdings" w:hAnsi="Wingdings" w:hint="default"/>
      </w:rPr>
    </w:lvl>
    <w:lvl w:ilvl="6" w:tplc="47E0DC36">
      <w:start w:val="1"/>
      <w:numFmt w:val="bullet"/>
      <w:lvlText w:val=""/>
      <w:lvlJc w:val="left"/>
      <w:pPr>
        <w:ind w:left="5040" w:hanging="360"/>
      </w:pPr>
      <w:rPr>
        <w:rFonts w:ascii="Symbol" w:hAnsi="Symbol" w:hint="default"/>
      </w:rPr>
    </w:lvl>
    <w:lvl w:ilvl="7" w:tplc="B360DDE8">
      <w:start w:val="1"/>
      <w:numFmt w:val="bullet"/>
      <w:lvlText w:val="o"/>
      <w:lvlJc w:val="left"/>
      <w:pPr>
        <w:ind w:left="5760" w:hanging="360"/>
      </w:pPr>
      <w:rPr>
        <w:rFonts w:ascii="Courier New" w:hAnsi="Courier New" w:hint="default"/>
      </w:rPr>
    </w:lvl>
    <w:lvl w:ilvl="8" w:tplc="91B2FA1A">
      <w:start w:val="1"/>
      <w:numFmt w:val="bullet"/>
      <w:lvlText w:val=""/>
      <w:lvlJc w:val="left"/>
      <w:pPr>
        <w:ind w:left="6480" w:hanging="360"/>
      </w:pPr>
      <w:rPr>
        <w:rFonts w:ascii="Wingdings" w:hAnsi="Wingdings" w:hint="default"/>
      </w:rPr>
    </w:lvl>
  </w:abstractNum>
  <w:abstractNum w:abstractNumId="5" w15:restartNumberingAfterBreak="0">
    <w:nsid w:val="53B76B37"/>
    <w:multiLevelType w:val="hybridMultilevel"/>
    <w:tmpl w:val="C7BCEB06"/>
    <w:lvl w:ilvl="0" w:tplc="D9D6A996">
      <w:start w:val="1"/>
      <w:numFmt w:val="bullet"/>
      <w:lvlText w:val=""/>
      <w:lvlJc w:val="left"/>
      <w:pPr>
        <w:ind w:left="720" w:hanging="360"/>
      </w:pPr>
      <w:rPr>
        <w:rFonts w:ascii="Symbol" w:hAnsi="Symbol" w:hint="default"/>
      </w:rPr>
    </w:lvl>
    <w:lvl w:ilvl="1" w:tplc="7D3CE7C4">
      <w:start w:val="1"/>
      <w:numFmt w:val="bullet"/>
      <w:lvlText w:val="o"/>
      <w:lvlJc w:val="left"/>
      <w:pPr>
        <w:ind w:left="1440" w:hanging="360"/>
      </w:pPr>
      <w:rPr>
        <w:rFonts w:ascii="Courier New" w:hAnsi="Courier New" w:hint="default"/>
      </w:rPr>
    </w:lvl>
    <w:lvl w:ilvl="2" w:tplc="10200E4A">
      <w:start w:val="1"/>
      <w:numFmt w:val="bullet"/>
      <w:lvlText w:val=""/>
      <w:lvlJc w:val="left"/>
      <w:pPr>
        <w:ind w:left="2160" w:hanging="360"/>
      </w:pPr>
      <w:rPr>
        <w:rFonts w:ascii="Wingdings" w:hAnsi="Wingdings" w:hint="default"/>
      </w:rPr>
    </w:lvl>
    <w:lvl w:ilvl="3" w:tplc="6EB8F358">
      <w:start w:val="1"/>
      <w:numFmt w:val="bullet"/>
      <w:lvlText w:val=""/>
      <w:lvlJc w:val="left"/>
      <w:pPr>
        <w:ind w:left="2880" w:hanging="360"/>
      </w:pPr>
      <w:rPr>
        <w:rFonts w:ascii="Symbol" w:hAnsi="Symbol" w:hint="default"/>
      </w:rPr>
    </w:lvl>
    <w:lvl w:ilvl="4" w:tplc="3C120C82">
      <w:start w:val="1"/>
      <w:numFmt w:val="bullet"/>
      <w:lvlText w:val="o"/>
      <w:lvlJc w:val="left"/>
      <w:pPr>
        <w:ind w:left="3600" w:hanging="360"/>
      </w:pPr>
      <w:rPr>
        <w:rFonts w:ascii="Courier New" w:hAnsi="Courier New" w:hint="default"/>
      </w:rPr>
    </w:lvl>
    <w:lvl w:ilvl="5" w:tplc="3EB2A0FE">
      <w:start w:val="1"/>
      <w:numFmt w:val="bullet"/>
      <w:lvlText w:val=""/>
      <w:lvlJc w:val="left"/>
      <w:pPr>
        <w:ind w:left="4320" w:hanging="360"/>
      </w:pPr>
      <w:rPr>
        <w:rFonts w:ascii="Wingdings" w:hAnsi="Wingdings" w:hint="default"/>
      </w:rPr>
    </w:lvl>
    <w:lvl w:ilvl="6" w:tplc="AC12C8E0">
      <w:start w:val="1"/>
      <w:numFmt w:val="bullet"/>
      <w:lvlText w:val=""/>
      <w:lvlJc w:val="left"/>
      <w:pPr>
        <w:ind w:left="5040" w:hanging="360"/>
      </w:pPr>
      <w:rPr>
        <w:rFonts w:ascii="Symbol" w:hAnsi="Symbol" w:hint="default"/>
      </w:rPr>
    </w:lvl>
    <w:lvl w:ilvl="7" w:tplc="EC6C83B2">
      <w:start w:val="1"/>
      <w:numFmt w:val="bullet"/>
      <w:lvlText w:val="o"/>
      <w:lvlJc w:val="left"/>
      <w:pPr>
        <w:ind w:left="5760" w:hanging="360"/>
      </w:pPr>
      <w:rPr>
        <w:rFonts w:ascii="Courier New" w:hAnsi="Courier New" w:hint="default"/>
      </w:rPr>
    </w:lvl>
    <w:lvl w:ilvl="8" w:tplc="D4729F76">
      <w:start w:val="1"/>
      <w:numFmt w:val="bullet"/>
      <w:lvlText w:val=""/>
      <w:lvlJc w:val="left"/>
      <w:pPr>
        <w:ind w:left="6480" w:hanging="360"/>
      </w:pPr>
      <w:rPr>
        <w:rFonts w:ascii="Wingdings" w:hAnsi="Wingdings" w:hint="default"/>
      </w:rPr>
    </w:lvl>
  </w:abstractNum>
  <w:abstractNum w:abstractNumId="6" w15:restartNumberingAfterBreak="0">
    <w:nsid w:val="6A5812C2"/>
    <w:multiLevelType w:val="hybridMultilevel"/>
    <w:tmpl w:val="FFFFFFFF"/>
    <w:lvl w:ilvl="0" w:tplc="C2CED4B4">
      <w:start w:val="1"/>
      <w:numFmt w:val="upperLetter"/>
      <w:lvlText w:val="%1."/>
      <w:lvlJc w:val="left"/>
      <w:pPr>
        <w:ind w:left="720" w:hanging="360"/>
      </w:pPr>
    </w:lvl>
    <w:lvl w:ilvl="1" w:tplc="7682E31A">
      <w:start w:val="1"/>
      <w:numFmt w:val="lowerLetter"/>
      <w:lvlText w:val="%2."/>
      <w:lvlJc w:val="left"/>
      <w:pPr>
        <w:ind w:left="1440" w:hanging="360"/>
      </w:pPr>
    </w:lvl>
    <w:lvl w:ilvl="2" w:tplc="FD3695E2">
      <w:start w:val="1"/>
      <w:numFmt w:val="lowerRoman"/>
      <w:lvlText w:val="%3."/>
      <w:lvlJc w:val="right"/>
      <w:pPr>
        <w:ind w:left="2160" w:hanging="180"/>
      </w:pPr>
    </w:lvl>
    <w:lvl w:ilvl="3" w:tplc="A512395A">
      <w:start w:val="1"/>
      <w:numFmt w:val="decimal"/>
      <w:lvlText w:val="%4."/>
      <w:lvlJc w:val="left"/>
      <w:pPr>
        <w:ind w:left="2880" w:hanging="360"/>
      </w:pPr>
    </w:lvl>
    <w:lvl w:ilvl="4" w:tplc="AF5AB5C2">
      <w:start w:val="1"/>
      <w:numFmt w:val="lowerLetter"/>
      <w:lvlText w:val="%5."/>
      <w:lvlJc w:val="left"/>
      <w:pPr>
        <w:ind w:left="3600" w:hanging="360"/>
      </w:pPr>
    </w:lvl>
    <w:lvl w:ilvl="5" w:tplc="790C56B2">
      <w:start w:val="1"/>
      <w:numFmt w:val="lowerRoman"/>
      <w:lvlText w:val="%6."/>
      <w:lvlJc w:val="right"/>
      <w:pPr>
        <w:ind w:left="4320" w:hanging="180"/>
      </w:pPr>
    </w:lvl>
    <w:lvl w:ilvl="6" w:tplc="44C4997A">
      <w:start w:val="1"/>
      <w:numFmt w:val="decimal"/>
      <w:lvlText w:val="%7."/>
      <w:lvlJc w:val="left"/>
      <w:pPr>
        <w:ind w:left="5040" w:hanging="360"/>
      </w:pPr>
    </w:lvl>
    <w:lvl w:ilvl="7" w:tplc="470AD9EE">
      <w:start w:val="1"/>
      <w:numFmt w:val="lowerLetter"/>
      <w:lvlText w:val="%8."/>
      <w:lvlJc w:val="left"/>
      <w:pPr>
        <w:ind w:left="5760" w:hanging="360"/>
      </w:pPr>
    </w:lvl>
    <w:lvl w:ilvl="8" w:tplc="FED61FAC">
      <w:start w:val="1"/>
      <w:numFmt w:val="lowerRoman"/>
      <w:lvlText w:val="%9."/>
      <w:lvlJc w:val="right"/>
      <w:pPr>
        <w:ind w:left="6480" w:hanging="180"/>
      </w:pPr>
    </w:lvl>
  </w:abstractNum>
  <w:abstractNum w:abstractNumId="7" w15:restartNumberingAfterBreak="0">
    <w:nsid w:val="76310FBB"/>
    <w:multiLevelType w:val="hybridMultilevel"/>
    <w:tmpl w:val="4D426D6C"/>
    <w:lvl w:ilvl="0" w:tplc="3092CFDC">
      <w:start w:val="1"/>
      <w:numFmt w:val="upperLetter"/>
      <w:lvlText w:val="%1."/>
      <w:lvlJc w:val="left"/>
      <w:pPr>
        <w:ind w:left="720" w:hanging="360"/>
      </w:pPr>
    </w:lvl>
    <w:lvl w:ilvl="1" w:tplc="A078B14A">
      <w:start w:val="1"/>
      <w:numFmt w:val="lowerLetter"/>
      <w:lvlText w:val="%2."/>
      <w:lvlJc w:val="left"/>
      <w:pPr>
        <w:ind w:left="1440" w:hanging="360"/>
      </w:pPr>
    </w:lvl>
    <w:lvl w:ilvl="2" w:tplc="05BAFC90">
      <w:start w:val="1"/>
      <w:numFmt w:val="lowerRoman"/>
      <w:lvlText w:val="%3."/>
      <w:lvlJc w:val="right"/>
      <w:pPr>
        <w:ind w:left="2160" w:hanging="180"/>
      </w:pPr>
    </w:lvl>
    <w:lvl w:ilvl="3" w:tplc="C3448E60">
      <w:start w:val="1"/>
      <w:numFmt w:val="decimal"/>
      <w:lvlText w:val="%4."/>
      <w:lvlJc w:val="left"/>
      <w:pPr>
        <w:ind w:left="2880" w:hanging="360"/>
      </w:pPr>
    </w:lvl>
    <w:lvl w:ilvl="4" w:tplc="6FFEBCB4">
      <w:start w:val="1"/>
      <w:numFmt w:val="lowerLetter"/>
      <w:lvlText w:val="%5."/>
      <w:lvlJc w:val="left"/>
      <w:pPr>
        <w:ind w:left="3600" w:hanging="360"/>
      </w:pPr>
    </w:lvl>
    <w:lvl w:ilvl="5" w:tplc="D8503716">
      <w:start w:val="1"/>
      <w:numFmt w:val="lowerRoman"/>
      <w:lvlText w:val="%6."/>
      <w:lvlJc w:val="right"/>
      <w:pPr>
        <w:ind w:left="4320" w:hanging="180"/>
      </w:pPr>
    </w:lvl>
    <w:lvl w:ilvl="6" w:tplc="B9AEFEBC">
      <w:start w:val="1"/>
      <w:numFmt w:val="decimal"/>
      <w:lvlText w:val="%7."/>
      <w:lvlJc w:val="left"/>
      <w:pPr>
        <w:ind w:left="5040" w:hanging="360"/>
      </w:pPr>
    </w:lvl>
    <w:lvl w:ilvl="7" w:tplc="FF1801C8">
      <w:start w:val="1"/>
      <w:numFmt w:val="lowerLetter"/>
      <w:lvlText w:val="%8."/>
      <w:lvlJc w:val="left"/>
      <w:pPr>
        <w:ind w:left="5760" w:hanging="360"/>
      </w:pPr>
    </w:lvl>
    <w:lvl w:ilvl="8" w:tplc="9F4A5D50">
      <w:start w:val="1"/>
      <w:numFmt w:val="lowerRoman"/>
      <w:lvlText w:val="%9."/>
      <w:lvlJc w:val="right"/>
      <w:pPr>
        <w:ind w:left="6480" w:hanging="180"/>
      </w:pPr>
    </w:lvl>
  </w:abstractNum>
  <w:num w:numId="1" w16cid:durableId="383679992">
    <w:abstractNumId w:val="7"/>
  </w:num>
  <w:num w:numId="2" w16cid:durableId="1304383347">
    <w:abstractNumId w:val="2"/>
  </w:num>
  <w:num w:numId="3" w16cid:durableId="593587870">
    <w:abstractNumId w:val="5"/>
  </w:num>
  <w:num w:numId="4" w16cid:durableId="1262378661">
    <w:abstractNumId w:val="0"/>
  </w:num>
  <w:num w:numId="5" w16cid:durableId="1602489906">
    <w:abstractNumId w:val="1"/>
  </w:num>
  <w:num w:numId="6" w16cid:durableId="1567108996">
    <w:abstractNumId w:val="6"/>
  </w:num>
  <w:num w:numId="7" w16cid:durableId="2006397678">
    <w:abstractNumId w:val="4"/>
  </w:num>
  <w:num w:numId="8" w16cid:durableId="730887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3D3BCF"/>
    <w:rsid w:val="00013E38"/>
    <w:rsid w:val="00031CE2"/>
    <w:rsid w:val="00050632"/>
    <w:rsid w:val="00057D15"/>
    <w:rsid w:val="00063D76"/>
    <w:rsid w:val="00075255"/>
    <w:rsid w:val="00094C42"/>
    <w:rsid w:val="00096BC1"/>
    <w:rsid w:val="000A0FBC"/>
    <w:rsid w:val="000B032C"/>
    <w:rsid w:val="000B7B3F"/>
    <w:rsid w:val="000B7D71"/>
    <w:rsid w:val="000C6D27"/>
    <w:rsid w:val="000D0F7B"/>
    <w:rsid w:val="000D7837"/>
    <w:rsid w:val="000E5DF8"/>
    <w:rsid w:val="000F2496"/>
    <w:rsid w:val="000F2F0B"/>
    <w:rsid w:val="000F6EAC"/>
    <w:rsid w:val="00103E39"/>
    <w:rsid w:val="00104AF5"/>
    <w:rsid w:val="001143F0"/>
    <w:rsid w:val="001151C7"/>
    <w:rsid w:val="001204F7"/>
    <w:rsid w:val="00121DA4"/>
    <w:rsid w:val="00143109"/>
    <w:rsid w:val="001432BA"/>
    <w:rsid w:val="001507BA"/>
    <w:rsid w:val="00152D56"/>
    <w:rsid w:val="001545F9"/>
    <w:rsid w:val="00156A2A"/>
    <w:rsid w:val="00164AD5"/>
    <w:rsid w:val="00186684"/>
    <w:rsid w:val="00186D16"/>
    <w:rsid w:val="001A284A"/>
    <w:rsid w:val="001A4E2C"/>
    <w:rsid w:val="001B1DE0"/>
    <w:rsid w:val="001D13DC"/>
    <w:rsid w:val="001E6376"/>
    <w:rsid w:val="001F48C4"/>
    <w:rsid w:val="00204C5D"/>
    <w:rsid w:val="0020534B"/>
    <w:rsid w:val="00224C03"/>
    <w:rsid w:val="00233B2C"/>
    <w:rsid w:val="00237601"/>
    <w:rsid w:val="00244DDC"/>
    <w:rsid w:val="002577C6"/>
    <w:rsid w:val="00266007"/>
    <w:rsid w:val="00275675"/>
    <w:rsid w:val="00284523"/>
    <w:rsid w:val="00291E86"/>
    <w:rsid w:val="0029736C"/>
    <w:rsid w:val="002A3784"/>
    <w:rsid w:val="002B0286"/>
    <w:rsid w:val="002D3272"/>
    <w:rsid w:val="002D46A6"/>
    <w:rsid w:val="002F74EA"/>
    <w:rsid w:val="0030083D"/>
    <w:rsid w:val="00346432"/>
    <w:rsid w:val="00346C45"/>
    <w:rsid w:val="003620F7"/>
    <w:rsid w:val="0038619D"/>
    <w:rsid w:val="00394FEC"/>
    <w:rsid w:val="00395A48"/>
    <w:rsid w:val="003B1FAA"/>
    <w:rsid w:val="003B6897"/>
    <w:rsid w:val="003C51A1"/>
    <w:rsid w:val="003F1E0F"/>
    <w:rsid w:val="00410665"/>
    <w:rsid w:val="00416DFA"/>
    <w:rsid w:val="00424C2B"/>
    <w:rsid w:val="00426F2E"/>
    <w:rsid w:val="00434049"/>
    <w:rsid w:val="00435CB8"/>
    <w:rsid w:val="00436038"/>
    <w:rsid w:val="0044073F"/>
    <w:rsid w:val="00451CD8"/>
    <w:rsid w:val="00476C06"/>
    <w:rsid w:val="0048474A"/>
    <w:rsid w:val="004B0948"/>
    <w:rsid w:val="004D1989"/>
    <w:rsid w:val="004E0234"/>
    <w:rsid w:val="004E1FEF"/>
    <w:rsid w:val="0050447B"/>
    <w:rsid w:val="005066E1"/>
    <w:rsid w:val="00520879"/>
    <w:rsid w:val="00522127"/>
    <w:rsid w:val="00531BE0"/>
    <w:rsid w:val="00557A8B"/>
    <w:rsid w:val="00564234"/>
    <w:rsid w:val="00580082"/>
    <w:rsid w:val="005A5366"/>
    <w:rsid w:val="005B6E60"/>
    <w:rsid w:val="005C4DF2"/>
    <w:rsid w:val="005D5463"/>
    <w:rsid w:val="005F28EC"/>
    <w:rsid w:val="006034DB"/>
    <w:rsid w:val="006100B8"/>
    <w:rsid w:val="00610E21"/>
    <w:rsid w:val="0061456A"/>
    <w:rsid w:val="0061690C"/>
    <w:rsid w:val="00626421"/>
    <w:rsid w:val="00640F4A"/>
    <w:rsid w:val="006435C8"/>
    <w:rsid w:val="00652A23"/>
    <w:rsid w:val="0066584F"/>
    <w:rsid w:val="00667BF3"/>
    <w:rsid w:val="00690F46"/>
    <w:rsid w:val="006C086F"/>
    <w:rsid w:val="006C6E9C"/>
    <w:rsid w:val="006E45EC"/>
    <w:rsid w:val="006E7542"/>
    <w:rsid w:val="007138E2"/>
    <w:rsid w:val="007460A1"/>
    <w:rsid w:val="00754BE1"/>
    <w:rsid w:val="007841DC"/>
    <w:rsid w:val="007843DC"/>
    <w:rsid w:val="00794009"/>
    <w:rsid w:val="007B46BA"/>
    <w:rsid w:val="007C06F1"/>
    <w:rsid w:val="007C77B0"/>
    <w:rsid w:val="007D0728"/>
    <w:rsid w:val="007D1FAB"/>
    <w:rsid w:val="007D6BD4"/>
    <w:rsid w:val="008046A9"/>
    <w:rsid w:val="00807779"/>
    <w:rsid w:val="0081164F"/>
    <w:rsid w:val="008176A9"/>
    <w:rsid w:val="00823E99"/>
    <w:rsid w:val="008251D8"/>
    <w:rsid w:val="0086768A"/>
    <w:rsid w:val="00875703"/>
    <w:rsid w:val="00875E8E"/>
    <w:rsid w:val="00890815"/>
    <w:rsid w:val="00891A15"/>
    <w:rsid w:val="008C3D8A"/>
    <w:rsid w:val="008C7E04"/>
    <w:rsid w:val="008D1DFC"/>
    <w:rsid w:val="00903901"/>
    <w:rsid w:val="0091254A"/>
    <w:rsid w:val="00925F1D"/>
    <w:rsid w:val="00936F6A"/>
    <w:rsid w:val="0094415A"/>
    <w:rsid w:val="0095520B"/>
    <w:rsid w:val="009962A3"/>
    <w:rsid w:val="009C2B60"/>
    <w:rsid w:val="009E1D15"/>
    <w:rsid w:val="00A004D1"/>
    <w:rsid w:val="00A00E04"/>
    <w:rsid w:val="00A02D0E"/>
    <w:rsid w:val="00A06523"/>
    <w:rsid w:val="00A219D1"/>
    <w:rsid w:val="00A425DC"/>
    <w:rsid w:val="00A55B5B"/>
    <w:rsid w:val="00A566F1"/>
    <w:rsid w:val="00A60644"/>
    <w:rsid w:val="00A628D8"/>
    <w:rsid w:val="00A90BD3"/>
    <w:rsid w:val="00AC4806"/>
    <w:rsid w:val="00AE386A"/>
    <w:rsid w:val="00AF6C55"/>
    <w:rsid w:val="00AF7B80"/>
    <w:rsid w:val="00B02671"/>
    <w:rsid w:val="00B04E64"/>
    <w:rsid w:val="00B113BF"/>
    <w:rsid w:val="00B3175F"/>
    <w:rsid w:val="00B45492"/>
    <w:rsid w:val="00B47174"/>
    <w:rsid w:val="00B673AA"/>
    <w:rsid w:val="00B83F22"/>
    <w:rsid w:val="00B914C1"/>
    <w:rsid w:val="00B96B8D"/>
    <w:rsid w:val="00BA436C"/>
    <w:rsid w:val="00BC38BE"/>
    <w:rsid w:val="00BC7167"/>
    <w:rsid w:val="00BE3A70"/>
    <w:rsid w:val="00C16CF9"/>
    <w:rsid w:val="00C27FFC"/>
    <w:rsid w:val="00C30E17"/>
    <w:rsid w:val="00C31227"/>
    <w:rsid w:val="00C327B3"/>
    <w:rsid w:val="00C32D21"/>
    <w:rsid w:val="00C330E5"/>
    <w:rsid w:val="00C355BE"/>
    <w:rsid w:val="00C70328"/>
    <w:rsid w:val="00C750D2"/>
    <w:rsid w:val="00C77E28"/>
    <w:rsid w:val="00C91EFE"/>
    <w:rsid w:val="00CA5841"/>
    <w:rsid w:val="00CB3C2F"/>
    <w:rsid w:val="00CB459E"/>
    <w:rsid w:val="00CB7964"/>
    <w:rsid w:val="00CD4A6B"/>
    <w:rsid w:val="00CE244D"/>
    <w:rsid w:val="00CE79A0"/>
    <w:rsid w:val="00D072ED"/>
    <w:rsid w:val="00D07A14"/>
    <w:rsid w:val="00D30093"/>
    <w:rsid w:val="00D4131A"/>
    <w:rsid w:val="00D42C8C"/>
    <w:rsid w:val="00D60998"/>
    <w:rsid w:val="00D6297E"/>
    <w:rsid w:val="00D740D0"/>
    <w:rsid w:val="00DA0A41"/>
    <w:rsid w:val="00DC628E"/>
    <w:rsid w:val="00DD3AD4"/>
    <w:rsid w:val="00DD76CF"/>
    <w:rsid w:val="00DD7F1F"/>
    <w:rsid w:val="00DE21C2"/>
    <w:rsid w:val="00DE5B38"/>
    <w:rsid w:val="00DF6190"/>
    <w:rsid w:val="00E04DFC"/>
    <w:rsid w:val="00E16963"/>
    <w:rsid w:val="00E23ADE"/>
    <w:rsid w:val="00E34E94"/>
    <w:rsid w:val="00E401E7"/>
    <w:rsid w:val="00E46E00"/>
    <w:rsid w:val="00E628C3"/>
    <w:rsid w:val="00E75086"/>
    <w:rsid w:val="00E9599B"/>
    <w:rsid w:val="00EA2A3A"/>
    <w:rsid w:val="00EA77B5"/>
    <w:rsid w:val="00EB0FFB"/>
    <w:rsid w:val="00ED0D31"/>
    <w:rsid w:val="00EF1F22"/>
    <w:rsid w:val="00F167A9"/>
    <w:rsid w:val="00F21DD4"/>
    <w:rsid w:val="00F279D5"/>
    <w:rsid w:val="00F32F52"/>
    <w:rsid w:val="00F42745"/>
    <w:rsid w:val="00F47A60"/>
    <w:rsid w:val="00F50C25"/>
    <w:rsid w:val="00F5574D"/>
    <w:rsid w:val="00F83027"/>
    <w:rsid w:val="00F84AE9"/>
    <w:rsid w:val="00F911E1"/>
    <w:rsid w:val="00FA6C49"/>
    <w:rsid w:val="00FC05BE"/>
    <w:rsid w:val="00FC67E2"/>
    <w:rsid w:val="00FE245F"/>
    <w:rsid w:val="010223E8"/>
    <w:rsid w:val="014AAB6A"/>
    <w:rsid w:val="015CB4C1"/>
    <w:rsid w:val="016AA874"/>
    <w:rsid w:val="016F70CD"/>
    <w:rsid w:val="0193D0F7"/>
    <w:rsid w:val="0199C7AA"/>
    <w:rsid w:val="019CC766"/>
    <w:rsid w:val="025208ED"/>
    <w:rsid w:val="02871A50"/>
    <w:rsid w:val="02B640D9"/>
    <w:rsid w:val="031BC652"/>
    <w:rsid w:val="032FA158"/>
    <w:rsid w:val="034D9D41"/>
    <w:rsid w:val="035CD3FA"/>
    <w:rsid w:val="03769E4A"/>
    <w:rsid w:val="0393E6C7"/>
    <w:rsid w:val="03C2870A"/>
    <w:rsid w:val="03DB168A"/>
    <w:rsid w:val="03DCFC1D"/>
    <w:rsid w:val="0402E9D3"/>
    <w:rsid w:val="041F07DF"/>
    <w:rsid w:val="04232D9B"/>
    <w:rsid w:val="04441428"/>
    <w:rsid w:val="04958CAD"/>
    <w:rsid w:val="04AD1A72"/>
    <w:rsid w:val="0553DB93"/>
    <w:rsid w:val="0556C278"/>
    <w:rsid w:val="055FC3C4"/>
    <w:rsid w:val="057FA695"/>
    <w:rsid w:val="05C4C07B"/>
    <w:rsid w:val="05CCE68A"/>
    <w:rsid w:val="06232F36"/>
    <w:rsid w:val="06334E91"/>
    <w:rsid w:val="0664F1FF"/>
    <w:rsid w:val="067A29A4"/>
    <w:rsid w:val="06FA2667"/>
    <w:rsid w:val="070F4F88"/>
    <w:rsid w:val="072E01AA"/>
    <w:rsid w:val="07428DEA"/>
    <w:rsid w:val="076D4C12"/>
    <w:rsid w:val="077F78AB"/>
    <w:rsid w:val="079F2CCD"/>
    <w:rsid w:val="07A99C67"/>
    <w:rsid w:val="07D2745B"/>
    <w:rsid w:val="0811213E"/>
    <w:rsid w:val="088E633A"/>
    <w:rsid w:val="08AB1FE9"/>
    <w:rsid w:val="08B06D40"/>
    <w:rsid w:val="094FBDAC"/>
    <w:rsid w:val="0965D1B2"/>
    <w:rsid w:val="098B740C"/>
    <w:rsid w:val="09A1E16A"/>
    <w:rsid w:val="09CC0747"/>
    <w:rsid w:val="0A495BEF"/>
    <w:rsid w:val="0A6A963A"/>
    <w:rsid w:val="0A8966AD"/>
    <w:rsid w:val="0A8BF6D9"/>
    <w:rsid w:val="0A913F28"/>
    <w:rsid w:val="0A98319E"/>
    <w:rsid w:val="0A9887CB"/>
    <w:rsid w:val="0A9EEEBA"/>
    <w:rsid w:val="0AEBE44F"/>
    <w:rsid w:val="0B3F789D"/>
    <w:rsid w:val="0B400094"/>
    <w:rsid w:val="0BB95A91"/>
    <w:rsid w:val="0BD6E4C4"/>
    <w:rsid w:val="0BDDEB18"/>
    <w:rsid w:val="0BF948D9"/>
    <w:rsid w:val="0C066B1E"/>
    <w:rsid w:val="0C3713F5"/>
    <w:rsid w:val="0C40C1DE"/>
    <w:rsid w:val="0C56AFE2"/>
    <w:rsid w:val="0CCA3C2E"/>
    <w:rsid w:val="0CE0EFD4"/>
    <w:rsid w:val="0D3B6E4A"/>
    <w:rsid w:val="0D433D92"/>
    <w:rsid w:val="0D8B1449"/>
    <w:rsid w:val="0DA530B4"/>
    <w:rsid w:val="0DB2AF51"/>
    <w:rsid w:val="0DC74B1A"/>
    <w:rsid w:val="0DDEA1DB"/>
    <w:rsid w:val="0E1FC8B7"/>
    <w:rsid w:val="0E5D2C43"/>
    <w:rsid w:val="0E7E13F6"/>
    <w:rsid w:val="0E9CF21D"/>
    <w:rsid w:val="0ED1045B"/>
    <w:rsid w:val="0EE6FAC1"/>
    <w:rsid w:val="0EF54B90"/>
    <w:rsid w:val="0F1635A3"/>
    <w:rsid w:val="0F1A616D"/>
    <w:rsid w:val="0F4997C3"/>
    <w:rsid w:val="0F6EB4B7"/>
    <w:rsid w:val="0F769545"/>
    <w:rsid w:val="0F85CA19"/>
    <w:rsid w:val="0F8A25E9"/>
    <w:rsid w:val="0FE1D0EE"/>
    <w:rsid w:val="0FFA495A"/>
    <w:rsid w:val="100DD97B"/>
    <w:rsid w:val="10340DCF"/>
    <w:rsid w:val="103F966A"/>
    <w:rsid w:val="10B20604"/>
    <w:rsid w:val="10BEF667"/>
    <w:rsid w:val="10C8EFF2"/>
    <w:rsid w:val="11219A7A"/>
    <w:rsid w:val="1137DCA9"/>
    <w:rsid w:val="1163FCCD"/>
    <w:rsid w:val="11877B3C"/>
    <w:rsid w:val="11CD3F53"/>
    <w:rsid w:val="12380DC2"/>
    <w:rsid w:val="12642B52"/>
    <w:rsid w:val="12660C40"/>
    <w:rsid w:val="128D7B17"/>
    <w:rsid w:val="12A1A175"/>
    <w:rsid w:val="12BD4646"/>
    <w:rsid w:val="131D514A"/>
    <w:rsid w:val="139F7541"/>
    <w:rsid w:val="13EB3261"/>
    <w:rsid w:val="143EBFDE"/>
    <w:rsid w:val="1445CF37"/>
    <w:rsid w:val="14877573"/>
    <w:rsid w:val="148B3D16"/>
    <w:rsid w:val="149F04FD"/>
    <w:rsid w:val="152E0BC3"/>
    <w:rsid w:val="15441CD5"/>
    <w:rsid w:val="1559795B"/>
    <w:rsid w:val="15ABF37C"/>
    <w:rsid w:val="1615E521"/>
    <w:rsid w:val="164219F3"/>
    <w:rsid w:val="165CE38E"/>
    <w:rsid w:val="16657399"/>
    <w:rsid w:val="16AC5AFE"/>
    <w:rsid w:val="16B142FB"/>
    <w:rsid w:val="16BCAED7"/>
    <w:rsid w:val="17084AFB"/>
    <w:rsid w:val="173DCFB1"/>
    <w:rsid w:val="17442574"/>
    <w:rsid w:val="174A15E5"/>
    <w:rsid w:val="174A1CEB"/>
    <w:rsid w:val="17553A9A"/>
    <w:rsid w:val="1760F7E4"/>
    <w:rsid w:val="177387D7"/>
    <w:rsid w:val="177E3C8A"/>
    <w:rsid w:val="1796793F"/>
    <w:rsid w:val="18163870"/>
    <w:rsid w:val="181E839C"/>
    <w:rsid w:val="181E91DE"/>
    <w:rsid w:val="18206C03"/>
    <w:rsid w:val="18622362"/>
    <w:rsid w:val="186A48A2"/>
    <w:rsid w:val="18BE2E80"/>
    <w:rsid w:val="18C93139"/>
    <w:rsid w:val="18FF2D25"/>
    <w:rsid w:val="194EF5E9"/>
    <w:rsid w:val="19764963"/>
    <w:rsid w:val="197F219A"/>
    <w:rsid w:val="19DAF015"/>
    <w:rsid w:val="19E5BBF3"/>
    <w:rsid w:val="19F60C1E"/>
    <w:rsid w:val="19FCB866"/>
    <w:rsid w:val="1A3ECF78"/>
    <w:rsid w:val="1A419715"/>
    <w:rsid w:val="1A65019A"/>
    <w:rsid w:val="1A6FF3BB"/>
    <w:rsid w:val="1AB6D85C"/>
    <w:rsid w:val="1AC450F6"/>
    <w:rsid w:val="1ACB0886"/>
    <w:rsid w:val="1AF8A722"/>
    <w:rsid w:val="1B177C0E"/>
    <w:rsid w:val="1B2286EE"/>
    <w:rsid w:val="1B22DF81"/>
    <w:rsid w:val="1B5F989E"/>
    <w:rsid w:val="1BAA8AC9"/>
    <w:rsid w:val="1BAF6592"/>
    <w:rsid w:val="1BC94330"/>
    <w:rsid w:val="1C1B3500"/>
    <w:rsid w:val="1C3A1D4B"/>
    <w:rsid w:val="1C4EE097"/>
    <w:rsid w:val="1C6A4119"/>
    <w:rsid w:val="1C83DB25"/>
    <w:rsid w:val="1D30E1D3"/>
    <w:rsid w:val="1D4B35F3"/>
    <w:rsid w:val="1D9A8BB4"/>
    <w:rsid w:val="1DBBD0FE"/>
    <w:rsid w:val="1DCFDFC3"/>
    <w:rsid w:val="1DE2C95B"/>
    <w:rsid w:val="1DF7372B"/>
    <w:rsid w:val="1E2C139A"/>
    <w:rsid w:val="1E403D95"/>
    <w:rsid w:val="1E4B1775"/>
    <w:rsid w:val="1E4F1CD0"/>
    <w:rsid w:val="1E85D79A"/>
    <w:rsid w:val="1E8B5068"/>
    <w:rsid w:val="1EAC54EA"/>
    <w:rsid w:val="1EE01DA6"/>
    <w:rsid w:val="1EE17AA1"/>
    <w:rsid w:val="1EF052E8"/>
    <w:rsid w:val="1EF75C17"/>
    <w:rsid w:val="1F28203F"/>
    <w:rsid w:val="1F59D33D"/>
    <w:rsid w:val="1FD45A31"/>
    <w:rsid w:val="1FF838A2"/>
    <w:rsid w:val="20047BF4"/>
    <w:rsid w:val="2006F403"/>
    <w:rsid w:val="20106D24"/>
    <w:rsid w:val="2062405B"/>
    <w:rsid w:val="20BC4680"/>
    <w:rsid w:val="20C9B569"/>
    <w:rsid w:val="20F5A239"/>
    <w:rsid w:val="21439691"/>
    <w:rsid w:val="21655BAD"/>
    <w:rsid w:val="21B529BD"/>
    <w:rsid w:val="21E8F329"/>
    <w:rsid w:val="21F83182"/>
    <w:rsid w:val="21FB57A1"/>
    <w:rsid w:val="221C818D"/>
    <w:rsid w:val="223B6BF2"/>
    <w:rsid w:val="227DF672"/>
    <w:rsid w:val="228EC5A1"/>
    <w:rsid w:val="22B164FA"/>
    <w:rsid w:val="22CF791D"/>
    <w:rsid w:val="22F9D6C7"/>
    <w:rsid w:val="232DF166"/>
    <w:rsid w:val="2339043F"/>
    <w:rsid w:val="23C2709D"/>
    <w:rsid w:val="24009E76"/>
    <w:rsid w:val="244B82B1"/>
    <w:rsid w:val="245B6398"/>
    <w:rsid w:val="24A33D76"/>
    <w:rsid w:val="24BD7722"/>
    <w:rsid w:val="24BE2145"/>
    <w:rsid w:val="24EC92CD"/>
    <w:rsid w:val="24ED69FC"/>
    <w:rsid w:val="24EEDD6D"/>
    <w:rsid w:val="24FC7066"/>
    <w:rsid w:val="2525BFA1"/>
    <w:rsid w:val="254B4FE1"/>
    <w:rsid w:val="25AD3E06"/>
    <w:rsid w:val="25F8467B"/>
    <w:rsid w:val="26251D12"/>
    <w:rsid w:val="264B32A1"/>
    <w:rsid w:val="264D7D91"/>
    <w:rsid w:val="265095EC"/>
    <w:rsid w:val="2680BD17"/>
    <w:rsid w:val="26852183"/>
    <w:rsid w:val="26C1E7F6"/>
    <w:rsid w:val="26C8B451"/>
    <w:rsid w:val="2757665E"/>
    <w:rsid w:val="27C1FE64"/>
    <w:rsid w:val="27E94DF2"/>
    <w:rsid w:val="281ECE15"/>
    <w:rsid w:val="2821A4D8"/>
    <w:rsid w:val="28241778"/>
    <w:rsid w:val="2836F487"/>
    <w:rsid w:val="28E77B20"/>
    <w:rsid w:val="28ECCC4E"/>
    <w:rsid w:val="28F5F747"/>
    <w:rsid w:val="2917FB5E"/>
    <w:rsid w:val="296C0A1F"/>
    <w:rsid w:val="298AFDAB"/>
    <w:rsid w:val="29A22AE8"/>
    <w:rsid w:val="2A4C3C6E"/>
    <w:rsid w:val="2A77C67F"/>
    <w:rsid w:val="2A7939F0"/>
    <w:rsid w:val="2A889CAF"/>
    <w:rsid w:val="2AA2C731"/>
    <w:rsid w:val="2AD9496A"/>
    <w:rsid w:val="2AECC8D9"/>
    <w:rsid w:val="2AF5D427"/>
    <w:rsid w:val="2B02523B"/>
    <w:rsid w:val="2B633745"/>
    <w:rsid w:val="2B902B81"/>
    <w:rsid w:val="2BBD0126"/>
    <w:rsid w:val="2C1C7F8A"/>
    <w:rsid w:val="2C94CBB6"/>
    <w:rsid w:val="2CA2DC70"/>
    <w:rsid w:val="2CB047DC"/>
    <w:rsid w:val="2CFC8003"/>
    <w:rsid w:val="2D0D92A1"/>
    <w:rsid w:val="2D39421B"/>
    <w:rsid w:val="2D50DFB7"/>
    <w:rsid w:val="2D8744B3"/>
    <w:rsid w:val="2D9373F5"/>
    <w:rsid w:val="2DA00276"/>
    <w:rsid w:val="2DEF6704"/>
    <w:rsid w:val="2DFD3DBB"/>
    <w:rsid w:val="2E1052B1"/>
    <w:rsid w:val="2E275082"/>
    <w:rsid w:val="2E3DFA56"/>
    <w:rsid w:val="2E63800B"/>
    <w:rsid w:val="2E7D5E03"/>
    <w:rsid w:val="2E7E4377"/>
    <w:rsid w:val="2EAC12DE"/>
    <w:rsid w:val="2ED5127C"/>
    <w:rsid w:val="2F01D27D"/>
    <w:rsid w:val="2F797729"/>
    <w:rsid w:val="2FD9994B"/>
    <w:rsid w:val="2FE26EE0"/>
    <w:rsid w:val="2FEE925E"/>
    <w:rsid w:val="303689A7"/>
    <w:rsid w:val="305BEB35"/>
    <w:rsid w:val="30E7C6B9"/>
    <w:rsid w:val="30F7DE33"/>
    <w:rsid w:val="312591D5"/>
    <w:rsid w:val="31296A7A"/>
    <w:rsid w:val="31328AB7"/>
    <w:rsid w:val="3193DACE"/>
    <w:rsid w:val="319FBFD1"/>
    <w:rsid w:val="31A844CF"/>
    <w:rsid w:val="320D752B"/>
    <w:rsid w:val="32122AA5"/>
    <w:rsid w:val="3237358A"/>
    <w:rsid w:val="327AE6FD"/>
    <w:rsid w:val="329FF623"/>
    <w:rsid w:val="32A4E96B"/>
    <w:rsid w:val="32A7C9AC"/>
    <w:rsid w:val="32D106DD"/>
    <w:rsid w:val="32D4813B"/>
    <w:rsid w:val="32DC3BF0"/>
    <w:rsid w:val="3308A6E3"/>
    <w:rsid w:val="33C1ABFC"/>
    <w:rsid w:val="34249D12"/>
    <w:rsid w:val="34440A3A"/>
    <w:rsid w:val="34457688"/>
    <w:rsid w:val="3445E44D"/>
    <w:rsid w:val="34DFE591"/>
    <w:rsid w:val="34E4D9DB"/>
    <w:rsid w:val="354B5099"/>
    <w:rsid w:val="355DFF49"/>
    <w:rsid w:val="356653AE"/>
    <w:rsid w:val="3584E378"/>
    <w:rsid w:val="3587F891"/>
    <w:rsid w:val="3595F457"/>
    <w:rsid w:val="35966750"/>
    <w:rsid w:val="36270EF0"/>
    <w:rsid w:val="362FA65E"/>
    <w:rsid w:val="3642E89D"/>
    <w:rsid w:val="3648DACF"/>
    <w:rsid w:val="36854284"/>
    <w:rsid w:val="369B0469"/>
    <w:rsid w:val="36D93CCB"/>
    <w:rsid w:val="36E02461"/>
    <w:rsid w:val="3747FE6E"/>
    <w:rsid w:val="37529EF1"/>
    <w:rsid w:val="37565088"/>
    <w:rsid w:val="37BF3102"/>
    <w:rsid w:val="37D4FBF9"/>
    <w:rsid w:val="3839CCC7"/>
    <w:rsid w:val="383D3BCF"/>
    <w:rsid w:val="38551086"/>
    <w:rsid w:val="38674B85"/>
    <w:rsid w:val="38854104"/>
    <w:rsid w:val="388FF3A2"/>
    <w:rsid w:val="38AB8F62"/>
    <w:rsid w:val="38BE3200"/>
    <w:rsid w:val="38BF876A"/>
    <w:rsid w:val="38CF11EF"/>
    <w:rsid w:val="38D85A13"/>
    <w:rsid w:val="38F08651"/>
    <w:rsid w:val="396324E5"/>
    <w:rsid w:val="3A163A62"/>
    <w:rsid w:val="3A5780E5"/>
    <w:rsid w:val="3A69657A"/>
    <w:rsid w:val="3A912D68"/>
    <w:rsid w:val="3A946B9A"/>
    <w:rsid w:val="3AAC71FC"/>
    <w:rsid w:val="3AC2B76E"/>
    <w:rsid w:val="3B0DE900"/>
    <w:rsid w:val="3B1BCB71"/>
    <w:rsid w:val="3B387D18"/>
    <w:rsid w:val="3B46CDE7"/>
    <w:rsid w:val="3B694395"/>
    <w:rsid w:val="3C92E41E"/>
    <w:rsid w:val="3CA24EF0"/>
    <w:rsid w:val="3CDE0EB0"/>
    <w:rsid w:val="3CEA79E3"/>
    <w:rsid w:val="3CEE2A7A"/>
    <w:rsid w:val="3D04B650"/>
    <w:rsid w:val="3D38A9DF"/>
    <w:rsid w:val="3D5E4487"/>
    <w:rsid w:val="3D6FBDEC"/>
    <w:rsid w:val="3D7E9C91"/>
    <w:rsid w:val="3D90E57F"/>
    <w:rsid w:val="3DA1063C"/>
    <w:rsid w:val="3DBDA486"/>
    <w:rsid w:val="3DD90F99"/>
    <w:rsid w:val="3DDFAE8C"/>
    <w:rsid w:val="3E014170"/>
    <w:rsid w:val="3E3A6168"/>
    <w:rsid w:val="3E4ABD29"/>
    <w:rsid w:val="3E74FAE0"/>
    <w:rsid w:val="3E941CE1"/>
    <w:rsid w:val="3EA38486"/>
    <w:rsid w:val="3EF268B1"/>
    <w:rsid w:val="3F129D61"/>
    <w:rsid w:val="3F3A0DB7"/>
    <w:rsid w:val="3F3C5FE8"/>
    <w:rsid w:val="3F931E4B"/>
    <w:rsid w:val="3FA6E5DD"/>
    <w:rsid w:val="404EC51B"/>
    <w:rsid w:val="4095E549"/>
    <w:rsid w:val="40AABD93"/>
    <w:rsid w:val="40E60977"/>
    <w:rsid w:val="41BDD121"/>
    <w:rsid w:val="41E0CFE3"/>
    <w:rsid w:val="41F53B4D"/>
    <w:rsid w:val="41FE6AF1"/>
    <w:rsid w:val="42133C35"/>
    <w:rsid w:val="4222D708"/>
    <w:rsid w:val="423C6502"/>
    <w:rsid w:val="424B9451"/>
    <w:rsid w:val="429F0B23"/>
    <w:rsid w:val="4305CEFF"/>
    <w:rsid w:val="435BFBA6"/>
    <w:rsid w:val="437473B8"/>
    <w:rsid w:val="43AD8392"/>
    <w:rsid w:val="43E764B2"/>
    <w:rsid w:val="440D7D5B"/>
    <w:rsid w:val="443372DC"/>
    <w:rsid w:val="443BFC67"/>
    <w:rsid w:val="4447B840"/>
    <w:rsid w:val="44ABBE14"/>
    <w:rsid w:val="44F3B1D5"/>
    <w:rsid w:val="44F571E3"/>
    <w:rsid w:val="45626550"/>
    <w:rsid w:val="45634F1B"/>
    <w:rsid w:val="45AC5B65"/>
    <w:rsid w:val="45F3E77F"/>
    <w:rsid w:val="46106DC6"/>
    <w:rsid w:val="46123143"/>
    <w:rsid w:val="46198B5C"/>
    <w:rsid w:val="46218F24"/>
    <w:rsid w:val="4625D8CB"/>
    <w:rsid w:val="465403EF"/>
    <w:rsid w:val="4666EC1F"/>
    <w:rsid w:val="46B195A5"/>
    <w:rsid w:val="46B67D16"/>
    <w:rsid w:val="46CD488D"/>
    <w:rsid w:val="46F6482B"/>
    <w:rsid w:val="46FE35B1"/>
    <w:rsid w:val="47306168"/>
    <w:rsid w:val="4747E882"/>
    <w:rsid w:val="474B344C"/>
    <w:rsid w:val="474FD608"/>
    <w:rsid w:val="4791DCB2"/>
    <w:rsid w:val="479D98B8"/>
    <w:rsid w:val="479F5B89"/>
    <w:rsid w:val="47EB467B"/>
    <w:rsid w:val="480C7A0B"/>
    <w:rsid w:val="4840F374"/>
    <w:rsid w:val="4847C69D"/>
    <w:rsid w:val="4857DE17"/>
    <w:rsid w:val="486425A6"/>
    <w:rsid w:val="486918EE"/>
    <w:rsid w:val="488A658D"/>
    <w:rsid w:val="4892188C"/>
    <w:rsid w:val="489A0612"/>
    <w:rsid w:val="48A91E09"/>
    <w:rsid w:val="492AF9A2"/>
    <w:rsid w:val="49484BF4"/>
    <w:rsid w:val="49776F9C"/>
    <w:rsid w:val="4979B56C"/>
    <w:rsid w:val="49B12525"/>
    <w:rsid w:val="49FFF607"/>
    <w:rsid w:val="4A0108D3"/>
    <w:rsid w:val="4A10089B"/>
    <w:rsid w:val="4B061E7E"/>
    <w:rsid w:val="4B5BA017"/>
    <w:rsid w:val="4B5C8A7A"/>
    <w:rsid w:val="4B68DF31"/>
    <w:rsid w:val="4B7F675F"/>
    <w:rsid w:val="4B8CF909"/>
    <w:rsid w:val="4BE717A7"/>
    <w:rsid w:val="4C23472B"/>
    <w:rsid w:val="4C26BD18"/>
    <w:rsid w:val="4C477A68"/>
    <w:rsid w:val="4C579482"/>
    <w:rsid w:val="4C65CD9C"/>
    <w:rsid w:val="4C76D82A"/>
    <w:rsid w:val="4CBBA89C"/>
    <w:rsid w:val="4D8FA642"/>
    <w:rsid w:val="4D9A93CF"/>
    <w:rsid w:val="4DB1CAB0"/>
    <w:rsid w:val="4DBF178C"/>
    <w:rsid w:val="4DE6DF7A"/>
    <w:rsid w:val="4DEECD57"/>
    <w:rsid w:val="4E1E5BF4"/>
    <w:rsid w:val="4E5F76BC"/>
    <w:rsid w:val="4EB4129F"/>
    <w:rsid w:val="4EB54D4C"/>
    <w:rsid w:val="4ECD1BE2"/>
    <w:rsid w:val="4EDEFA47"/>
    <w:rsid w:val="4F355A4C"/>
    <w:rsid w:val="4F80ACA5"/>
    <w:rsid w:val="4FB8B77F"/>
    <w:rsid w:val="4FB961A2"/>
    <w:rsid w:val="4FDACD63"/>
    <w:rsid w:val="4FF2D3C5"/>
    <w:rsid w:val="504E960A"/>
    <w:rsid w:val="5077C93C"/>
    <w:rsid w:val="50A38D36"/>
    <w:rsid w:val="50CC7F12"/>
    <w:rsid w:val="50EB07B7"/>
    <w:rsid w:val="50FA2E3B"/>
    <w:rsid w:val="50FB31D5"/>
    <w:rsid w:val="516AAC8A"/>
    <w:rsid w:val="517C8987"/>
    <w:rsid w:val="51AC5EF2"/>
    <w:rsid w:val="51AF69EA"/>
    <w:rsid w:val="51FEC05D"/>
    <w:rsid w:val="52016EBB"/>
    <w:rsid w:val="520F26C0"/>
    <w:rsid w:val="5216F4FF"/>
    <w:rsid w:val="52631765"/>
    <w:rsid w:val="531E8737"/>
    <w:rsid w:val="5340A865"/>
    <w:rsid w:val="537F505B"/>
    <w:rsid w:val="53AE013C"/>
    <w:rsid w:val="53CCEA90"/>
    <w:rsid w:val="5431CEFD"/>
    <w:rsid w:val="54547B13"/>
    <w:rsid w:val="545BD60A"/>
    <w:rsid w:val="54AF65C9"/>
    <w:rsid w:val="5536354F"/>
    <w:rsid w:val="555B2C17"/>
    <w:rsid w:val="5568CF86"/>
    <w:rsid w:val="5570E6A8"/>
    <w:rsid w:val="55746083"/>
    <w:rsid w:val="559A1F31"/>
    <w:rsid w:val="55BF8CF0"/>
    <w:rsid w:val="55CA2971"/>
    <w:rsid w:val="55CE4280"/>
    <w:rsid w:val="5636D24D"/>
    <w:rsid w:val="564B0B0F"/>
    <w:rsid w:val="56775521"/>
    <w:rsid w:val="56F00F9D"/>
    <w:rsid w:val="57466F8E"/>
    <w:rsid w:val="57519E1B"/>
    <w:rsid w:val="57690417"/>
    <w:rsid w:val="5776B319"/>
    <w:rsid w:val="577F0FFE"/>
    <w:rsid w:val="57D30F2E"/>
    <w:rsid w:val="57E6DB70"/>
    <w:rsid w:val="580828DB"/>
    <w:rsid w:val="580D1AD1"/>
    <w:rsid w:val="5866145B"/>
    <w:rsid w:val="586E01E1"/>
    <w:rsid w:val="5871F280"/>
    <w:rsid w:val="58BEE16A"/>
    <w:rsid w:val="58C1C24D"/>
    <w:rsid w:val="58DFD62C"/>
    <w:rsid w:val="590DA39C"/>
    <w:rsid w:val="590E416C"/>
    <w:rsid w:val="590ED346"/>
    <w:rsid w:val="59206452"/>
    <w:rsid w:val="5969F6DB"/>
    <w:rsid w:val="59733E23"/>
    <w:rsid w:val="5984CC4E"/>
    <w:rsid w:val="59F6D103"/>
    <w:rsid w:val="59FF7B8B"/>
    <w:rsid w:val="5A07D3B8"/>
    <w:rsid w:val="5A1E0757"/>
    <w:rsid w:val="5A68BCE2"/>
    <w:rsid w:val="5A6BEB69"/>
    <w:rsid w:val="5A6E294A"/>
    <w:rsid w:val="5A987788"/>
    <w:rsid w:val="5ADF027C"/>
    <w:rsid w:val="5B292FBD"/>
    <w:rsid w:val="5B6BCFE6"/>
    <w:rsid w:val="5B6DC824"/>
    <w:rsid w:val="5B9DB51D"/>
    <w:rsid w:val="5BB9D7B8"/>
    <w:rsid w:val="5BD0A7E7"/>
    <w:rsid w:val="5C07BBCA"/>
    <w:rsid w:val="5C1E4A17"/>
    <w:rsid w:val="5C2A701A"/>
    <w:rsid w:val="5C3CE0E2"/>
    <w:rsid w:val="5C60B62F"/>
    <w:rsid w:val="5CC804D4"/>
    <w:rsid w:val="5CF90450"/>
    <w:rsid w:val="5D2A6999"/>
    <w:rsid w:val="5D3D23E7"/>
    <w:rsid w:val="5D9184AD"/>
    <w:rsid w:val="5DD53B56"/>
    <w:rsid w:val="5DD8459B"/>
    <w:rsid w:val="5DD90CC3"/>
    <w:rsid w:val="5DE3F37E"/>
    <w:rsid w:val="5E37E455"/>
    <w:rsid w:val="5E557EC1"/>
    <w:rsid w:val="5E5FE7ED"/>
    <w:rsid w:val="5E69DBFA"/>
    <w:rsid w:val="5E9D1DD3"/>
    <w:rsid w:val="5ED555DF"/>
    <w:rsid w:val="5EE63310"/>
    <w:rsid w:val="5F2BD91E"/>
    <w:rsid w:val="5F63FE82"/>
    <w:rsid w:val="5F710BB7"/>
    <w:rsid w:val="5F75EE36"/>
    <w:rsid w:val="5F9FD160"/>
    <w:rsid w:val="5FA7881F"/>
    <w:rsid w:val="5FCFA449"/>
    <w:rsid w:val="5FE5919D"/>
    <w:rsid w:val="5FF321F7"/>
    <w:rsid w:val="601F7F02"/>
    <w:rsid w:val="607145E3"/>
    <w:rsid w:val="607913C6"/>
    <w:rsid w:val="60820371"/>
    <w:rsid w:val="60B5FE04"/>
    <w:rsid w:val="60DEFBE5"/>
    <w:rsid w:val="6107A9BF"/>
    <w:rsid w:val="610CDC18"/>
    <w:rsid w:val="613A4991"/>
    <w:rsid w:val="615B046A"/>
    <w:rsid w:val="61850B5B"/>
    <w:rsid w:val="618F8EFF"/>
    <w:rsid w:val="61944B96"/>
    <w:rsid w:val="621584B3"/>
    <w:rsid w:val="629F4AAC"/>
    <w:rsid w:val="629F8C9F"/>
    <w:rsid w:val="62ABB6BE"/>
    <w:rsid w:val="62C603B4"/>
    <w:rsid w:val="62D10663"/>
    <w:rsid w:val="62DDBF19"/>
    <w:rsid w:val="6331A6B8"/>
    <w:rsid w:val="637B12DD"/>
    <w:rsid w:val="640C7FC8"/>
    <w:rsid w:val="641091C9"/>
    <w:rsid w:val="642D9A5D"/>
    <w:rsid w:val="644D16C5"/>
    <w:rsid w:val="6453763E"/>
    <w:rsid w:val="65040225"/>
    <w:rsid w:val="650FEDBD"/>
    <w:rsid w:val="65557494"/>
    <w:rsid w:val="657E289D"/>
    <w:rsid w:val="65B8C977"/>
    <w:rsid w:val="660E659D"/>
    <w:rsid w:val="662052BD"/>
    <w:rsid w:val="6647C213"/>
    <w:rsid w:val="6649D4F4"/>
    <w:rsid w:val="665BF67C"/>
    <w:rsid w:val="6669477A"/>
    <w:rsid w:val="666D2F88"/>
    <w:rsid w:val="6677A162"/>
    <w:rsid w:val="66D86692"/>
    <w:rsid w:val="66E067C4"/>
    <w:rsid w:val="66F745E7"/>
    <w:rsid w:val="67226C60"/>
    <w:rsid w:val="673C30C5"/>
    <w:rsid w:val="673F2920"/>
    <w:rsid w:val="6769CAA1"/>
    <w:rsid w:val="67C6FB2D"/>
    <w:rsid w:val="67CA8A6F"/>
    <w:rsid w:val="67E338AA"/>
    <w:rsid w:val="6844F558"/>
    <w:rsid w:val="68621BA5"/>
    <w:rsid w:val="68703AF8"/>
    <w:rsid w:val="688D1556"/>
    <w:rsid w:val="68951761"/>
    <w:rsid w:val="68B5FC9A"/>
    <w:rsid w:val="68F06A39"/>
    <w:rsid w:val="695A7124"/>
    <w:rsid w:val="69C35729"/>
    <w:rsid w:val="69ECC8D6"/>
    <w:rsid w:val="69ED03B5"/>
    <w:rsid w:val="69FDEC06"/>
    <w:rsid w:val="6A0C80FF"/>
    <w:rsid w:val="6A1A46C2"/>
    <w:rsid w:val="6A3BC10B"/>
    <w:rsid w:val="6AB05722"/>
    <w:rsid w:val="6AF266AE"/>
    <w:rsid w:val="6B10E9CC"/>
    <w:rsid w:val="6B1AF66E"/>
    <w:rsid w:val="6B3B2DDC"/>
    <w:rsid w:val="6B93097B"/>
    <w:rsid w:val="6B9B94BA"/>
    <w:rsid w:val="6B9BFE2E"/>
    <w:rsid w:val="6BA1B012"/>
    <w:rsid w:val="6BC12BD1"/>
    <w:rsid w:val="6BD619EF"/>
    <w:rsid w:val="6C18F541"/>
    <w:rsid w:val="6C247F3D"/>
    <w:rsid w:val="6C30552C"/>
    <w:rsid w:val="6C7E282B"/>
    <w:rsid w:val="6C9211E6"/>
    <w:rsid w:val="6D454031"/>
    <w:rsid w:val="6D49E812"/>
    <w:rsid w:val="6D4FA948"/>
    <w:rsid w:val="6D652CED"/>
    <w:rsid w:val="6D6CE05F"/>
    <w:rsid w:val="6DB89787"/>
    <w:rsid w:val="6DC3DB5C"/>
    <w:rsid w:val="6DC6475E"/>
    <w:rsid w:val="6E2A0770"/>
    <w:rsid w:val="6E34DFC2"/>
    <w:rsid w:val="6E59A641"/>
    <w:rsid w:val="6E6660D3"/>
    <w:rsid w:val="6E72CE9E"/>
    <w:rsid w:val="6E74595F"/>
    <w:rsid w:val="6E7C1AA3"/>
    <w:rsid w:val="6EB8EC81"/>
    <w:rsid w:val="6ECB0A46"/>
    <w:rsid w:val="6EF1F00B"/>
    <w:rsid w:val="6EF3672F"/>
    <w:rsid w:val="6F0C21A8"/>
    <w:rsid w:val="6F42F89D"/>
    <w:rsid w:val="700E9EFF"/>
    <w:rsid w:val="705283B3"/>
    <w:rsid w:val="705B3414"/>
    <w:rsid w:val="70874A0A"/>
    <w:rsid w:val="7099D374"/>
    <w:rsid w:val="70ECA9D6"/>
    <w:rsid w:val="70F813E5"/>
    <w:rsid w:val="70FDD40C"/>
    <w:rsid w:val="71148EAF"/>
    <w:rsid w:val="71158DB4"/>
    <w:rsid w:val="7155A135"/>
    <w:rsid w:val="71658309"/>
    <w:rsid w:val="71ABFA21"/>
    <w:rsid w:val="71FD9A78"/>
    <w:rsid w:val="72054C54"/>
    <w:rsid w:val="722B07F1"/>
    <w:rsid w:val="723BE522"/>
    <w:rsid w:val="72E6F065"/>
    <w:rsid w:val="7301536A"/>
    <w:rsid w:val="730850E5"/>
    <w:rsid w:val="730ACD86"/>
    <w:rsid w:val="730B77A9"/>
    <w:rsid w:val="7347CA82"/>
    <w:rsid w:val="73948893"/>
    <w:rsid w:val="739AE618"/>
    <w:rsid w:val="73A4CE4C"/>
    <w:rsid w:val="73B1148C"/>
    <w:rsid w:val="73B1BEBE"/>
    <w:rsid w:val="73CA76BB"/>
    <w:rsid w:val="73CBC351"/>
    <w:rsid w:val="73DF78B8"/>
    <w:rsid w:val="7454AE56"/>
    <w:rsid w:val="74A10A97"/>
    <w:rsid w:val="74B47EBF"/>
    <w:rsid w:val="74B964A6"/>
    <w:rsid w:val="74D95128"/>
    <w:rsid w:val="74F0D961"/>
    <w:rsid w:val="7512E28C"/>
    <w:rsid w:val="75263F26"/>
    <w:rsid w:val="7599CE4B"/>
    <w:rsid w:val="75BEEEED"/>
    <w:rsid w:val="75C692DA"/>
    <w:rsid w:val="75D6BF9D"/>
    <w:rsid w:val="75FCDFE1"/>
    <w:rsid w:val="763D4349"/>
    <w:rsid w:val="764617CA"/>
    <w:rsid w:val="76515901"/>
    <w:rsid w:val="7692BE6C"/>
    <w:rsid w:val="76A24448"/>
    <w:rsid w:val="76B0E11F"/>
    <w:rsid w:val="76C20F87"/>
    <w:rsid w:val="76DC6F0E"/>
    <w:rsid w:val="77240A33"/>
    <w:rsid w:val="775577F1"/>
    <w:rsid w:val="7762633B"/>
    <w:rsid w:val="77A6911A"/>
    <w:rsid w:val="77CF0C91"/>
    <w:rsid w:val="78783F6F"/>
    <w:rsid w:val="78982E95"/>
    <w:rsid w:val="789992D2"/>
    <w:rsid w:val="789A4975"/>
    <w:rsid w:val="78E7CEFF"/>
    <w:rsid w:val="790EFE98"/>
    <w:rsid w:val="79316D85"/>
    <w:rsid w:val="79382E8B"/>
    <w:rsid w:val="795B8EC1"/>
    <w:rsid w:val="795F869B"/>
    <w:rsid w:val="796C234E"/>
    <w:rsid w:val="797F7FEF"/>
    <w:rsid w:val="7984D0C7"/>
    <w:rsid w:val="799B535D"/>
    <w:rsid w:val="79FAE773"/>
    <w:rsid w:val="7A0876CF"/>
    <w:rsid w:val="7A966B1C"/>
    <w:rsid w:val="7AB9AD9B"/>
    <w:rsid w:val="7AC8C920"/>
    <w:rsid w:val="7AE346F3"/>
    <w:rsid w:val="7B1B5050"/>
    <w:rsid w:val="7B1B8DB9"/>
    <w:rsid w:val="7B2B5A27"/>
    <w:rsid w:val="7B5A3EE2"/>
    <w:rsid w:val="7B8D9A41"/>
    <w:rsid w:val="7BA1532F"/>
    <w:rsid w:val="7BB8A2AF"/>
    <w:rsid w:val="7BE2C768"/>
    <w:rsid w:val="7BFCDB52"/>
    <w:rsid w:val="7C10F771"/>
    <w:rsid w:val="7C287C0C"/>
    <w:rsid w:val="7C7A8C50"/>
    <w:rsid w:val="7C94759D"/>
    <w:rsid w:val="7C978802"/>
    <w:rsid w:val="7CAB6E26"/>
    <w:rsid w:val="7CD3F9AA"/>
    <w:rsid w:val="7CDE5BBC"/>
    <w:rsid w:val="7CFE7D56"/>
    <w:rsid w:val="7D16B3F1"/>
    <w:rsid w:val="7D4BB092"/>
    <w:rsid w:val="7DBC9736"/>
    <w:rsid w:val="7DCE0BDE"/>
    <w:rsid w:val="7DDD1403"/>
    <w:rsid w:val="7E0499CF"/>
    <w:rsid w:val="7E1EF253"/>
    <w:rsid w:val="7E42C580"/>
    <w:rsid w:val="7E4CFB60"/>
    <w:rsid w:val="7E783BBA"/>
    <w:rsid w:val="7E9EE6FA"/>
    <w:rsid w:val="7EC53B03"/>
    <w:rsid w:val="7EE28C56"/>
    <w:rsid w:val="7F098AF9"/>
    <w:rsid w:val="7F18DA1D"/>
    <w:rsid w:val="7F278834"/>
    <w:rsid w:val="7F3108A1"/>
    <w:rsid w:val="7F4FBB70"/>
    <w:rsid w:val="7F6E5F90"/>
    <w:rsid w:val="7F7C8621"/>
    <w:rsid w:val="7F7D6315"/>
    <w:rsid w:val="7FAC4954"/>
    <w:rsid w:val="7FAC4B10"/>
    <w:rsid w:val="7FAE1F3D"/>
    <w:rsid w:val="7FE7C3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3BCF"/>
  <w15:chartTrackingRefBased/>
  <w15:docId w15:val="{6B373DFA-B6D2-4280-9576-09CB6668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8C3"/>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557A8B"/>
    <w:rPr>
      <w:color w:val="2B579A"/>
      <w:shd w:val="clear" w:color="auto" w:fill="E6E6E6"/>
    </w:rPr>
  </w:style>
  <w:style w:type="character" w:styleId="UnresolvedMention">
    <w:name w:val="Unresolved Mention"/>
    <w:basedOn w:val="DefaultParagraphFont"/>
    <w:uiPriority w:val="99"/>
    <w:semiHidden/>
    <w:unhideWhenUsed/>
    <w:rsid w:val="00754BE1"/>
    <w:rPr>
      <w:color w:val="605E5C"/>
      <w:shd w:val="clear" w:color="auto" w:fill="E1DFDD"/>
    </w:rPr>
  </w:style>
  <w:style w:type="paragraph" w:styleId="HTMLPreformatted">
    <w:name w:val="HTML Preformatted"/>
    <w:basedOn w:val="Normal"/>
    <w:link w:val="HTMLPreformattedChar"/>
    <w:uiPriority w:val="99"/>
    <w:semiHidden/>
    <w:unhideWhenUsed/>
    <w:rsid w:val="00E7508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5086"/>
    <w:rPr>
      <w:rFonts w:ascii="Consolas" w:hAnsi="Consolas"/>
      <w:sz w:val="20"/>
      <w:szCs w:val="20"/>
    </w:rPr>
  </w:style>
  <w:style w:type="paragraph" w:styleId="Revision">
    <w:name w:val="Revision"/>
    <w:hidden/>
    <w:uiPriority w:val="99"/>
    <w:semiHidden/>
    <w:rsid w:val="007460A1"/>
    <w:pPr>
      <w:spacing w:after="0" w:line="240" w:lineRule="auto"/>
    </w:pPr>
  </w:style>
  <w:style w:type="paragraph" w:styleId="Header">
    <w:name w:val="header"/>
    <w:basedOn w:val="Normal"/>
    <w:link w:val="HeaderChar"/>
    <w:uiPriority w:val="99"/>
    <w:unhideWhenUsed/>
    <w:rsid w:val="00E04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DFC"/>
  </w:style>
  <w:style w:type="paragraph" w:styleId="Footer">
    <w:name w:val="footer"/>
    <w:basedOn w:val="Normal"/>
    <w:link w:val="FooterChar"/>
    <w:uiPriority w:val="99"/>
    <w:unhideWhenUsed/>
    <w:rsid w:val="00E04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DF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0D7837"/>
    <w:rPr>
      <w:b/>
      <w:bCs/>
    </w:rPr>
  </w:style>
  <w:style w:type="character" w:customStyle="1" w:styleId="CommentSubjectChar">
    <w:name w:val="Comment Subject Char"/>
    <w:basedOn w:val="CommentTextChar"/>
    <w:link w:val="CommentSubject"/>
    <w:uiPriority w:val="99"/>
    <w:semiHidden/>
    <w:rsid w:val="000D78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9315">
      <w:bodyDiv w:val="1"/>
      <w:marLeft w:val="0"/>
      <w:marRight w:val="0"/>
      <w:marTop w:val="0"/>
      <w:marBottom w:val="0"/>
      <w:divBdr>
        <w:top w:val="none" w:sz="0" w:space="0" w:color="auto"/>
        <w:left w:val="none" w:sz="0" w:space="0" w:color="auto"/>
        <w:bottom w:val="none" w:sz="0" w:space="0" w:color="auto"/>
        <w:right w:val="none" w:sz="0" w:space="0" w:color="auto"/>
      </w:divBdr>
    </w:div>
    <w:div w:id="546257560">
      <w:bodyDiv w:val="1"/>
      <w:marLeft w:val="0"/>
      <w:marRight w:val="0"/>
      <w:marTop w:val="0"/>
      <w:marBottom w:val="0"/>
      <w:divBdr>
        <w:top w:val="none" w:sz="0" w:space="0" w:color="auto"/>
        <w:left w:val="none" w:sz="0" w:space="0" w:color="auto"/>
        <w:bottom w:val="none" w:sz="0" w:space="0" w:color="auto"/>
        <w:right w:val="none" w:sz="0" w:space="0" w:color="auto"/>
      </w:divBdr>
    </w:div>
    <w:div w:id="754516056">
      <w:bodyDiv w:val="1"/>
      <w:marLeft w:val="0"/>
      <w:marRight w:val="0"/>
      <w:marTop w:val="0"/>
      <w:marBottom w:val="0"/>
      <w:divBdr>
        <w:top w:val="none" w:sz="0" w:space="0" w:color="auto"/>
        <w:left w:val="none" w:sz="0" w:space="0" w:color="auto"/>
        <w:bottom w:val="none" w:sz="0" w:space="0" w:color="auto"/>
        <w:right w:val="none" w:sz="0" w:space="0" w:color="auto"/>
      </w:divBdr>
    </w:div>
    <w:div w:id="928124091">
      <w:bodyDiv w:val="1"/>
      <w:marLeft w:val="0"/>
      <w:marRight w:val="0"/>
      <w:marTop w:val="0"/>
      <w:marBottom w:val="0"/>
      <w:divBdr>
        <w:top w:val="none" w:sz="0" w:space="0" w:color="auto"/>
        <w:left w:val="none" w:sz="0" w:space="0" w:color="auto"/>
        <w:bottom w:val="none" w:sz="0" w:space="0" w:color="auto"/>
        <w:right w:val="none" w:sz="0" w:space="0" w:color="auto"/>
      </w:divBdr>
    </w:div>
    <w:div w:id="965041517">
      <w:bodyDiv w:val="1"/>
      <w:marLeft w:val="0"/>
      <w:marRight w:val="0"/>
      <w:marTop w:val="0"/>
      <w:marBottom w:val="0"/>
      <w:divBdr>
        <w:top w:val="none" w:sz="0" w:space="0" w:color="auto"/>
        <w:left w:val="none" w:sz="0" w:space="0" w:color="auto"/>
        <w:bottom w:val="none" w:sz="0" w:space="0" w:color="auto"/>
        <w:right w:val="none" w:sz="0" w:space="0" w:color="auto"/>
      </w:divBdr>
    </w:div>
    <w:div w:id="1550261841">
      <w:bodyDiv w:val="1"/>
      <w:marLeft w:val="0"/>
      <w:marRight w:val="0"/>
      <w:marTop w:val="0"/>
      <w:marBottom w:val="0"/>
      <w:divBdr>
        <w:top w:val="none" w:sz="0" w:space="0" w:color="auto"/>
        <w:left w:val="none" w:sz="0" w:space="0" w:color="auto"/>
        <w:bottom w:val="none" w:sz="0" w:space="0" w:color="auto"/>
        <w:right w:val="none" w:sz="0" w:space="0" w:color="auto"/>
      </w:divBdr>
    </w:div>
    <w:div w:id="19081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a353e1e954384682"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e0df76-d50c-47a6-a3ef-6006f0ccc8fe" xsi:nil="true"/>
    <lcf76f155ced4ddcb4097134ff3c332f xmlns="baf11079-119a-4a79-ba3e-d44ca7661c3e">
      <Terms xmlns="http://schemas.microsoft.com/office/infopath/2007/PartnerControls"/>
    </lcf76f155ced4ddcb4097134ff3c332f>
    <SharedWithUsers xmlns="f0e0df76-d50c-47a6-a3ef-6006f0ccc8fe">
      <UserInfo>
        <DisplayName>Richter, Steven Michael</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9CB9E43DD4E4290429E8D90C802D5" ma:contentTypeVersion="18" ma:contentTypeDescription="Create a new document." ma:contentTypeScope="" ma:versionID="955e671af309108f082bf364f349c72f">
  <xsd:schema xmlns:xsd="http://www.w3.org/2001/XMLSchema" xmlns:xs="http://www.w3.org/2001/XMLSchema" xmlns:p="http://schemas.microsoft.com/office/2006/metadata/properties" xmlns:ns2="baf11079-119a-4a79-ba3e-d44ca7661c3e" xmlns:ns3="f0e0df76-d50c-47a6-a3ef-6006f0ccc8fe" targetNamespace="http://schemas.microsoft.com/office/2006/metadata/properties" ma:root="true" ma:fieldsID="ab27bea4be95e181d0b20da2126b57b1" ns2:_="" ns3:_="">
    <xsd:import namespace="baf11079-119a-4a79-ba3e-d44ca7661c3e"/>
    <xsd:import namespace="f0e0df76-d50c-47a6-a3ef-6006f0ccc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11079-119a-4a79-ba3e-d44ca7661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0cd38b-47d1-479b-a863-216ca283e7c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e0df76-d50c-47a6-a3ef-6006f0ccc8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5ae007-b865-4641-938d-84733b6d60bf}" ma:internalName="TaxCatchAll" ma:showField="CatchAllData" ma:web="f0e0df76-d50c-47a6-a3ef-6006f0cc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6C65B-4669-4F39-8DF7-E53050C63FE3}">
  <ds:schemaRefs>
    <ds:schemaRef ds:uri="http://schemas.microsoft.com/office/2006/metadata/properties"/>
    <ds:schemaRef ds:uri="http://schemas.microsoft.com/office/infopath/2007/PartnerControls"/>
    <ds:schemaRef ds:uri="f0e0df76-d50c-47a6-a3ef-6006f0ccc8fe"/>
    <ds:schemaRef ds:uri="baf11079-119a-4a79-ba3e-d44ca7661c3e"/>
  </ds:schemaRefs>
</ds:datastoreItem>
</file>

<file path=customXml/itemProps2.xml><?xml version="1.0" encoding="utf-8"?>
<ds:datastoreItem xmlns:ds="http://schemas.openxmlformats.org/officeDocument/2006/customXml" ds:itemID="{A145BA2B-E9E0-4D65-B3CD-9328B1C25080}">
  <ds:schemaRefs>
    <ds:schemaRef ds:uri="http://schemas.microsoft.com/sharepoint/v3/contenttype/forms"/>
  </ds:schemaRefs>
</ds:datastoreItem>
</file>

<file path=customXml/itemProps3.xml><?xml version="1.0" encoding="utf-8"?>
<ds:datastoreItem xmlns:ds="http://schemas.openxmlformats.org/officeDocument/2006/customXml" ds:itemID="{4D21F1EC-96DA-40F0-9B3E-5EE3D9E56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11079-119a-4a79-ba3e-d44ca7661c3e"/>
    <ds:schemaRef ds:uri="f0e0df76-d50c-47a6-a3ef-6006f0ccc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 Rebecca G</dc:creator>
  <cp:keywords/>
  <dc:description/>
  <cp:lastModifiedBy>Asch, Rebecca G</cp:lastModifiedBy>
  <cp:revision>35</cp:revision>
  <dcterms:created xsi:type="dcterms:W3CDTF">2022-09-08T19:33:00Z</dcterms:created>
  <dcterms:modified xsi:type="dcterms:W3CDTF">2024-04-17T16:29:00Z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0x0101009909CB9E43DD4E4290429E8D90C802D5</vt:lpwstr>
  </property>
  <property fmtid="{D5CDD505-2E9C-101B-9397-08002B2CF9AE}" pid="3" name="MediaServiceImageTags">
    <vt:lpwstr/>
  </property>
</Properties>
</file>